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7F0FDE77"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7403EC" w:rsidRPr="00B90A72">
        <w:rPr>
          <w:rFonts w:ascii="Arial Narrow" w:hAnsi="Arial Narrow" w:cstheme="minorHAnsi"/>
          <w:color w:val="auto"/>
          <w:sz w:val="28"/>
          <w:szCs w:val="28"/>
        </w:rPr>
        <w:t>OPII-</w:t>
      </w:r>
      <w:r w:rsidR="00DF32E4" w:rsidRPr="00D45093">
        <w:rPr>
          <w:rFonts w:ascii="Arial Narrow" w:hAnsi="Arial Narrow" w:cstheme="minorHAnsi"/>
          <w:color w:val="auto"/>
          <w:sz w:val="28"/>
          <w:szCs w:val="28"/>
        </w:rPr>
        <w:t>201</w:t>
      </w:r>
      <w:r w:rsidR="00AA1D53" w:rsidRPr="00D45093">
        <w:rPr>
          <w:rFonts w:ascii="Arial Narrow" w:hAnsi="Arial Narrow" w:cstheme="minorHAnsi"/>
          <w:color w:val="auto"/>
          <w:sz w:val="28"/>
          <w:szCs w:val="28"/>
        </w:rPr>
        <w:t>6</w:t>
      </w:r>
      <w:r w:rsidR="0077283C" w:rsidRPr="00D45093">
        <w:rPr>
          <w:rFonts w:ascii="Arial Narrow" w:hAnsi="Arial Narrow" w:cstheme="minorHAnsi"/>
          <w:color w:val="auto"/>
          <w:sz w:val="28"/>
          <w:szCs w:val="28"/>
        </w:rPr>
        <w:t>/</w:t>
      </w:r>
      <w:r w:rsidR="000E67DE">
        <w:rPr>
          <w:rFonts w:ascii="Arial Narrow" w:hAnsi="Arial Narrow" w:cstheme="minorHAnsi"/>
          <w:color w:val="auto"/>
          <w:sz w:val="28"/>
          <w:szCs w:val="28"/>
        </w:rPr>
        <w:t>6</w:t>
      </w:r>
      <w:r w:rsidR="0077283C" w:rsidRPr="00D45093">
        <w:rPr>
          <w:rFonts w:ascii="Arial Narrow" w:hAnsi="Arial Narrow" w:cstheme="minorHAnsi"/>
          <w:color w:val="auto"/>
          <w:sz w:val="28"/>
          <w:szCs w:val="28"/>
        </w:rPr>
        <w:t>.</w:t>
      </w:r>
      <w:r w:rsidR="0074378C">
        <w:rPr>
          <w:rFonts w:ascii="Arial Narrow" w:hAnsi="Arial Narrow" w:cstheme="minorHAnsi"/>
          <w:color w:val="auto"/>
          <w:sz w:val="28"/>
          <w:szCs w:val="28"/>
        </w:rPr>
        <w:t>2</w:t>
      </w:r>
      <w:r w:rsidR="0077283C" w:rsidRPr="00D45093">
        <w:rPr>
          <w:rFonts w:ascii="Arial Narrow" w:hAnsi="Arial Narrow" w:cstheme="minorHAnsi"/>
          <w:color w:val="auto"/>
          <w:sz w:val="28"/>
          <w:szCs w:val="28"/>
        </w:rPr>
        <w:t>/</w:t>
      </w:r>
      <w:r w:rsidR="0074378C">
        <w:rPr>
          <w:rFonts w:ascii="Arial Narrow" w:hAnsi="Arial Narrow" w:cstheme="minorHAnsi"/>
          <w:color w:val="auto"/>
          <w:sz w:val="28"/>
          <w:szCs w:val="28"/>
        </w:rPr>
        <w:t>SSC</w:t>
      </w:r>
      <w:r w:rsidR="004D5C58">
        <w:rPr>
          <w:rFonts w:ascii="Arial Narrow" w:hAnsi="Arial Narrow" w:cstheme="minorHAnsi"/>
          <w:color w:val="auto"/>
          <w:sz w:val="28"/>
          <w:szCs w:val="28"/>
        </w:rPr>
        <w:t>-</w:t>
      </w:r>
      <w:r w:rsidR="00BB4086">
        <w:rPr>
          <w:rFonts w:ascii="Arial Narrow" w:hAnsi="Arial Narrow" w:cstheme="minorHAnsi"/>
          <w:color w:val="auto"/>
          <w:sz w:val="28"/>
          <w:szCs w:val="28"/>
        </w:rPr>
        <w:t>14</w:t>
      </w:r>
      <w:r w:rsidR="00AA1D53" w:rsidRPr="00D45093">
        <w:rPr>
          <w:rFonts w:ascii="Arial Narrow" w:hAnsi="Arial Narrow" w:cstheme="minorHAnsi"/>
          <w:color w:val="auto"/>
          <w:sz w:val="28"/>
          <w:szCs w:val="28"/>
        </w:rPr>
        <w:t>-</w:t>
      </w:r>
      <w:r w:rsidR="000E67DE">
        <w:rPr>
          <w:rFonts w:ascii="Arial Narrow" w:hAnsi="Arial Narrow" w:cstheme="minorHAnsi"/>
          <w:color w:val="auto"/>
          <w:sz w:val="28"/>
          <w:szCs w:val="28"/>
        </w:rPr>
        <w:t>NP</w:t>
      </w:r>
    </w:p>
    <w:p w14:paraId="1B31E672" w14:textId="561CA639"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predkladanie </w:t>
      </w:r>
      <w:r w:rsidR="00AA1D53" w:rsidRPr="00B90A72">
        <w:rPr>
          <w:rFonts w:ascii="Arial Narrow" w:hAnsi="Arial Narrow"/>
          <w:b/>
          <w:lang w:eastAsia="sk-SK"/>
        </w:rPr>
        <w:t>žiadost</w:t>
      </w:r>
      <w:r w:rsidR="00D56BDB">
        <w:rPr>
          <w:rFonts w:ascii="Arial Narrow" w:hAnsi="Arial Narrow"/>
          <w:b/>
          <w:lang w:eastAsia="sk-SK"/>
        </w:rPr>
        <w:t>í</w:t>
      </w:r>
      <w:r w:rsidR="00AA1D53" w:rsidRPr="00B90A72">
        <w:rPr>
          <w:rFonts w:ascii="Arial Narrow" w:hAnsi="Arial Narrow"/>
          <w:b/>
          <w:lang w:eastAsia="sk-SK"/>
        </w:rPr>
        <w:t xml:space="preserve"> </w:t>
      </w:r>
      <w:r w:rsidRPr="00B90A72">
        <w:rPr>
          <w:rFonts w:ascii="Arial Narrow" w:hAnsi="Arial Narrow"/>
          <w:b/>
          <w:lang w:eastAsia="sk-SK"/>
        </w:rPr>
        <w:t xml:space="preserve">o NFP </w:t>
      </w:r>
      <w:r w:rsidR="000F606B">
        <w:rPr>
          <w:rFonts w:ascii="Arial Narrow" w:hAnsi="Arial Narrow"/>
          <w:b/>
          <w:lang w:eastAsia="sk-SK"/>
        </w:rPr>
        <w:t xml:space="preserve">pre </w:t>
      </w:r>
      <w:r w:rsidR="000E67DE">
        <w:rPr>
          <w:rFonts w:ascii="Arial Narrow" w:hAnsi="Arial Narrow"/>
          <w:b/>
          <w:lang w:eastAsia="sk-SK"/>
        </w:rPr>
        <w:t>národné</w:t>
      </w:r>
      <w:r w:rsidR="00D56BDB">
        <w:rPr>
          <w:rFonts w:ascii="Arial Narrow" w:hAnsi="Arial Narrow"/>
          <w:b/>
          <w:lang w:eastAsia="sk-SK"/>
        </w:rPr>
        <w:t xml:space="preserve"> </w:t>
      </w:r>
      <w:r w:rsidRPr="00D45093">
        <w:rPr>
          <w:rFonts w:ascii="Arial Narrow" w:hAnsi="Arial Narrow"/>
          <w:b/>
          <w:lang w:eastAsia="sk-SK"/>
        </w:rPr>
        <w:t>projekt</w:t>
      </w:r>
      <w:r w:rsidR="000F606B">
        <w:rPr>
          <w:rFonts w:ascii="Arial Narrow" w:hAnsi="Arial Narrow"/>
          <w:b/>
          <w:lang w:eastAsia="sk-SK"/>
        </w:rPr>
        <w:t>y</w:t>
      </w:r>
      <w:r w:rsidRPr="00D45093">
        <w:rPr>
          <w:rFonts w:ascii="Arial Narrow" w:hAnsi="Arial Narrow"/>
          <w:b/>
          <w:lang w:eastAsia="sk-SK"/>
        </w:rPr>
        <w:t xml:space="preserve"> </w:t>
      </w:r>
      <w:r w:rsidR="00264038">
        <w:rPr>
          <w:rFonts w:ascii="Arial Narrow" w:hAnsi="Arial Narrow"/>
          <w:b/>
          <w:lang w:eastAsia="sk-SK"/>
        </w:rPr>
        <w:t>prioritnej osi č. 6 OPII</w:t>
      </w:r>
      <w:r w:rsidR="00C812FB">
        <w:rPr>
          <w:rFonts w:ascii="Arial Narrow" w:hAnsi="Arial Narrow"/>
          <w:b/>
          <w:lang w:eastAsia="sk-SK"/>
        </w:rPr>
        <w:t xml:space="preserve"> v znení zmeny č. </w:t>
      </w:r>
      <w:r w:rsidR="00A2504C">
        <w:rPr>
          <w:rFonts w:ascii="Arial Narrow" w:hAnsi="Arial Narrow"/>
          <w:b/>
          <w:lang w:eastAsia="sk-SK"/>
        </w:rPr>
        <w:t xml:space="preserve">10 </w:t>
      </w:r>
      <w:r w:rsidR="00C812FB">
        <w:rPr>
          <w:rFonts w:ascii="Arial Narrow" w:hAnsi="Arial Narrow"/>
          <w:b/>
          <w:lang w:eastAsia="sk-SK"/>
        </w:rPr>
        <w:t>(konsolidovaná verzia)</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805A9A">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D45093" w:rsidRDefault="00D33A6C" w:rsidP="00F1589B">
            <w:pPr>
              <w:spacing w:before="120" w:after="120" w:line="240" w:lineRule="auto"/>
              <w:rPr>
                <w:rFonts w:ascii="Arial Narrow" w:hAnsi="Arial Narrow"/>
                <w:bCs/>
              </w:rPr>
            </w:pPr>
            <w:r w:rsidRPr="00EB6CCE">
              <w:rPr>
                <w:rFonts w:ascii="Arial Narrow" w:hAnsi="Arial Narrow" w:cstheme="minorHAnsi"/>
              </w:rPr>
              <w:t xml:space="preserve">Integrovaná infraštruktúra (ďalej </w:t>
            </w:r>
            <w:r w:rsidR="00171DF4" w:rsidRPr="00B90A72">
              <w:rPr>
                <w:rFonts w:ascii="Arial Narrow" w:hAnsi="Arial Narrow" w:cstheme="minorHAnsi"/>
              </w:rPr>
              <w:t>aj</w:t>
            </w:r>
            <w:r w:rsidRPr="00B90A72">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6731C692" w:rsidR="00D33A6C" w:rsidRPr="00D45093" w:rsidRDefault="00D278AC" w:rsidP="008645D0">
            <w:pPr>
              <w:spacing w:before="120" w:after="120" w:line="240" w:lineRule="auto"/>
              <w:rPr>
                <w:rFonts w:ascii="Arial Narrow" w:hAnsi="Arial Narrow"/>
                <w:bCs/>
              </w:rPr>
            </w:pPr>
            <w:r w:rsidRPr="00A70BBE">
              <w:rPr>
                <w:rFonts w:ascii="Arial Narrow" w:hAnsi="Arial Narrow" w:cstheme="minorHAnsi"/>
              </w:rPr>
              <w:t>6 - Cestná infraštruktúra (mimo TEN-T CORE)</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7B9BCAE4" w:rsidR="00D33A6C" w:rsidRPr="00D45093" w:rsidRDefault="0074378C" w:rsidP="00F1589B">
            <w:pPr>
              <w:spacing w:before="120" w:after="120" w:line="240" w:lineRule="auto"/>
              <w:rPr>
                <w:rFonts w:ascii="Arial Narrow" w:hAnsi="Arial Narrow"/>
                <w:lang w:eastAsia="de-DE"/>
              </w:rPr>
            </w:pPr>
            <w:r w:rsidRPr="0074378C">
              <w:rPr>
                <w:rStyle w:val="FontStyle93"/>
                <w:rFonts w:ascii="Arial Narrow" w:hAnsi="Arial Narrow"/>
                <w:sz w:val="22"/>
                <w:szCs w:val="22"/>
                <w:lang w:eastAsia="de-DE"/>
              </w:rPr>
              <w:t>7b - Posilnenie regionálnej mobility prepojením sekundárnych a terciárnych uzlov s infraštruktúrou TEN-T vrátane multimodálnych uzlov</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22C396B3" w:rsidR="00D33A6C" w:rsidRPr="00D45093" w:rsidRDefault="0074378C" w:rsidP="00F1589B">
            <w:pPr>
              <w:spacing w:before="120" w:after="120" w:line="240" w:lineRule="auto"/>
              <w:rPr>
                <w:rFonts w:ascii="Arial Narrow" w:hAnsi="Arial Narrow"/>
              </w:rPr>
            </w:pPr>
            <w:r w:rsidRPr="0074378C">
              <w:rPr>
                <w:rFonts w:ascii="Arial Narrow" w:hAnsi="Arial Narrow"/>
              </w:rPr>
              <w:t>6.2 Zlepšenie bezpečnosti a dostupnosti cestnej infraštruktúry TEN-T a regionálnej mobility prostredníctvom výstavby a modernizácie ciest I. triedy</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77777777" w:rsidR="00D33A6C" w:rsidRPr="00D45093" w:rsidRDefault="00D33A6C" w:rsidP="00F1589B">
            <w:pPr>
              <w:spacing w:before="120" w:after="120" w:line="240" w:lineRule="auto"/>
              <w:rPr>
                <w:rFonts w:ascii="Arial Narrow" w:hAnsi="Arial Narrow" w:cstheme="minorHAnsi"/>
              </w:rPr>
            </w:pPr>
            <w:r w:rsidRPr="00D45093">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72F08C0C" w:rsidR="00D33A6C" w:rsidRPr="00D45093" w:rsidRDefault="000E67DE" w:rsidP="000E67DE">
            <w:pPr>
              <w:spacing w:before="120" w:after="120" w:line="240" w:lineRule="auto"/>
              <w:rPr>
                <w:rFonts w:ascii="Arial Narrow" w:hAnsi="Arial Narrow" w:cstheme="minorHAnsi"/>
              </w:rPr>
            </w:pPr>
            <w:r w:rsidRPr="001638D4">
              <w:rPr>
                <w:rFonts w:ascii="Arial Narrow" w:hAnsi="Arial Narrow"/>
              </w:rPr>
              <w:t>Európsky fond regionálneho rozvoja</w:t>
            </w:r>
            <w:r w:rsidR="00D33A6C" w:rsidRPr="00D45093">
              <w:rPr>
                <w:rFonts w:ascii="Arial Narrow" w:hAnsi="Arial Narrow" w:cstheme="minorHAnsi"/>
              </w:rPr>
              <w:t xml:space="preserve"> (</w:t>
            </w:r>
            <w:r w:rsidR="00C43CCD" w:rsidRPr="00D45093">
              <w:rPr>
                <w:rFonts w:ascii="Arial Narrow" w:hAnsi="Arial Narrow" w:cstheme="minorHAnsi"/>
              </w:rPr>
              <w:t>ďalej aj „</w:t>
            </w:r>
            <w:r>
              <w:rPr>
                <w:rFonts w:ascii="Arial Narrow" w:hAnsi="Arial Narrow" w:cstheme="minorHAnsi"/>
              </w:rPr>
              <w:t>ERD</w:t>
            </w:r>
            <w:r w:rsidR="00D33A6C" w:rsidRPr="00D45093">
              <w:rPr>
                <w:rFonts w:ascii="Arial Narrow" w:hAnsi="Arial Narrow" w:cstheme="minorHAnsi"/>
              </w:rPr>
              <w:t>F</w:t>
            </w:r>
            <w:r w:rsidR="00C43CCD" w:rsidRPr="00D45093">
              <w:rPr>
                <w:rFonts w:ascii="Arial Narrow" w:hAnsi="Arial Narrow" w:cstheme="minorHAnsi"/>
              </w:rPr>
              <w:t>“</w:t>
            </w:r>
            <w:r w:rsidR="00D33A6C" w:rsidRPr="00D45093">
              <w:rPr>
                <w:rFonts w:ascii="Arial Narrow" w:hAnsi="Arial Narrow" w:cstheme="minorHAnsi"/>
              </w:rPr>
              <w:t>)</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1139A6EB" w:rsidR="007E5C50" w:rsidRPr="00B90A72" w:rsidRDefault="003F632A" w:rsidP="00F1589B">
            <w:pPr>
              <w:spacing w:before="120" w:after="120" w:line="240" w:lineRule="auto"/>
              <w:rPr>
                <w:rFonts w:ascii="Arial Narrow" w:hAnsi="Arial Narrow" w:cstheme="minorHAnsi"/>
              </w:rPr>
            </w:pPr>
            <w:r>
              <w:rPr>
                <w:rFonts w:ascii="Arial Narrow" w:hAnsi="Arial Narrow" w:cstheme="minorHAnsi"/>
              </w:rPr>
              <w:t>Slovenská správa ciest</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06F1FC3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r>
              <w:rPr>
                <w:rFonts w:ascii="Arial Narrow" w:hAnsi="Arial Narrow" w:cstheme="minorHAnsi"/>
                <w:b/>
              </w:rPr>
              <w:t>/y</w:t>
            </w:r>
          </w:p>
        </w:tc>
        <w:tc>
          <w:tcPr>
            <w:tcW w:w="6912" w:type="dxa"/>
            <w:vAlign w:val="center"/>
          </w:tcPr>
          <w:p w14:paraId="12DFC55C" w14:textId="36956DB2" w:rsidR="007E5C50" w:rsidRPr="00B90A72" w:rsidRDefault="00C36E4C" w:rsidP="00264038">
            <w:pPr>
              <w:spacing w:before="120" w:after="120" w:line="240" w:lineRule="auto"/>
              <w:rPr>
                <w:rFonts w:ascii="Arial Narrow" w:hAnsi="Arial Narrow" w:cstheme="minorHAnsi"/>
              </w:rPr>
            </w:pPr>
            <w:r w:rsidRPr="00D51DA2">
              <w:rPr>
                <w:rFonts w:ascii="Arial Narrow" w:hAnsi="Arial Narrow" w:cstheme="minorHAnsi"/>
              </w:rPr>
              <w:t xml:space="preserve">Zoznam </w:t>
            </w:r>
            <w:r w:rsidR="000E67DE">
              <w:rPr>
                <w:rFonts w:ascii="Arial Narrow" w:hAnsi="Arial Narrow" w:cstheme="minorHAnsi"/>
              </w:rPr>
              <w:t>národných</w:t>
            </w:r>
            <w:r w:rsidRPr="00D51DA2">
              <w:rPr>
                <w:rFonts w:ascii="Arial Narrow" w:hAnsi="Arial Narrow" w:cstheme="minorHAnsi"/>
              </w:rPr>
              <w:t xml:space="preserve"> projektov OPII</w:t>
            </w:r>
            <w:r w:rsidRPr="00DC4A06">
              <w:rPr>
                <w:rFonts w:ascii="Arial Narrow" w:hAnsi="Arial Narrow" w:cstheme="minorHAnsi"/>
              </w:rPr>
              <w:t xml:space="preserve"> zverejnen</w:t>
            </w:r>
            <w:r w:rsidR="00C81CB7">
              <w:rPr>
                <w:rFonts w:ascii="Arial Narrow" w:hAnsi="Arial Narrow" w:cstheme="minorHAnsi"/>
              </w:rPr>
              <w:t>ý</w:t>
            </w:r>
            <w:r w:rsidRPr="00DC4A06">
              <w:rPr>
                <w:rFonts w:ascii="Arial Narrow" w:hAnsi="Arial Narrow" w:cstheme="minorHAnsi"/>
              </w:rPr>
              <w:t xml:space="preserve"> na webovom sídle </w:t>
            </w:r>
            <w:hyperlink r:id="rId8" w:history="1">
              <w:r w:rsidR="000634EB">
                <w:rPr>
                  <w:rStyle w:val="Hypertextovprepojenie"/>
                  <w:rFonts w:ascii="Arial Narrow" w:hAnsi="Arial Narrow" w:cs="Calibri"/>
                  <w:lang w:eastAsia="cs-CZ"/>
                </w:rPr>
                <w:t>www.opii.gov.sk</w:t>
              </w:r>
            </w:hyperlink>
            <w:r w:rsidR="00CA0D7B">
              <w:rPr>
                <w:rStyle w:val="Hypertextovprepojenie"/>
                <w:rFonts w:ascii="Arial Narrow" w:hAnsi="Arial Narrow" w:cs="Calibri"/>
                <w:lang w:eastAsia="cs-CZ"/>
              </w:rPr>
              <w:t xml:space="preserve"> </w:t>
            </w:r>
            <w:r w:rsidR="00CA0D7B" w:rsidRPr="00B36F81">
              <w:rPr>
                <w:rFonts w:cstheme="minorHAnsi"/>
              </w:rPr>
              <w:t>(</w:t>
            </w:r>
            <w:r w:rsidR="00CA0D7B" w:rsidRPr="00FE03D5">
              <w:rPr>
                <w:rFonts w:ascii="Arial Narrow" w:hAnsi="Arial Narrow" w:cstheme="minorHAnsi"/>
              </w:rPr>
              <w:t>ďalej aj „webové sídlo RO OPII“)</w:t>
            </w:r>
          </w:p>
        </w:tc>
      </w:tr>
    </w:tbl>
    <w:p w14:paraId="364B42CE"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7FCC2B3D"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4764D3">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ako riadiaci 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1CC8436D" w14:textId="77777777" w:rsidR="00B574AD" w:rsidRDefault="00B574AD"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F1589B">
        <w:tc>
          <w:tcPr>
            <w:tcW w:w="2376" w:type="dxa"/>
            <w:shd w:val="clear" w:color="auto" w:fill="D9D9D9" w:themeFill="background1" w:themeFillShade="D9"/>
          </w:tcPr>
          <w:p w14:paraId="7D975DE7" w14:textId="77777777" w:rsidR="00B574AD" w:rsidRPr="005768FA" w:rsidRDefault="00B574AD">
            <w:pPr>
              <w:spacing w:before="120" w:after="120" w:line="240" w:lineRule="auto"/>
              <w:jc w:val="both"/>
              <w:rPr>
                <w:rFonts w:ascii="Arial Narrow" w:hAnsi="Arial Narrow" w:cstheme="minorHAnsi"/>
                <w:b/>
              </w:rPr>
            </w:pPr>
            <w:r w:rsidRPr="00E20EE1">
              <w:rPr>
                <w:rFonts w:ascii="Arial Narrow" w:hAnsi="Arial Narrow" w:cstheme="minorHAnsi"/>
                <w:b/>
              </w:rPr>
              <w:t>Dátum vyhlásenia</w:t>
            </w:r>
            <w:r w:rsidRPr="005768FA">
              <w:rPr>
                <w:rFonts w:ascii="Arial Narrow" w:hAnsi="Arial Narrow" w:cstheme="minorHAnsi"/>
                <w:b/>
              </w:rPr>
              <w:t xml:space="preserve"> </w:t>
            </w:r>
          </w:p>
        </w:tc>
        <w:tc>
          <w:tcPr>
            <w:tcW w:w="6912" w:type="dxa"/>
            <w:vAlign w:val="center"/>
          </w:tcPr>
          <w:p w14:paraId="32FA7535" w14:textId="6E6B5510" w:rsidR="00B574AD" w:rsidRPr="00F1589B" w:rsidRDefault="00DF6513" w:rsidP="00F1589B">
            <w:pPr>
              <w:spacing w:before="120" w:after="120" w:line="240" w:lineRule="auto"/>
              <w:rPr>
                <w:rFonts w:ascii="Arial Narrow" w:hAnsi="Arial Narrow" w:cstheme="minorHAnsi"/>
              </w:rPr>
            </w:pPr>
            <w:r w:rsidRPr="003C36DA">
              <w:rPr>
                <w:rFonts w:ascii="Arial Narrow" w:hAnsi="Arial Narrow" w:cstheme="minorHAnsi"/>
              </w:rPr>
              <w:t>04.02.2016</w:t>
            </w:r>
          </w:p>
        </w:tc>
      </w:tr>
      <w:tr w:rsidR="00CD30CE" w:rsidRPr="005768FA" w14:paraId="7FA86533" w14:textId="77777777" w:rsidTr="00805A9A">
        <w:trPr>
          <w:trHeight w:val="1679"/>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lastRenderedPageBreak/>
              <w:t>Dátum uzavretia</w:t>
            </w:r>
          </w:p>
        </w:tc>
        <w:tc>
          <w:tcPr>
            <w:tcW w:w="6912" w:type="dxa"/>
            <w:vAlign w:val="center"/>
          </w:tcPr>
          <w:p w14:paraId="0CCEAA39" w14:textId="77777777" w:rsidR="00CD30CE" w:rsidRPr="00F1589B" w:rsidRDefault="00CD30CE" w:rsidP="00805A9A">
            <w:pPr>
              <w:spacing w:before="120" w:after="0" w:line="240" w:lineRule="auto"/>
              <w:ind w:left="34"/>
              <w:jc w:val="both"/>
              <w:rPr>
                <w:rFonts w:ascii="Arial Narrow" w:hAnsi="Arial Narrow" w:cstheme="minorHAnsi"/>
              </w:rPr>
            </w:pPr>
            <w:r w:rsidRPr="00F1589B">
              <w:rPr>
                <w:rFonts w:ascii="Arial Narrow" w:hAnsi="Arial Narrow" w:cstheme="minorHAnsi"/>
              </w:rPr>
              <w:t>Uzavretie vyzvania nastáva:</w:t>
            </w:r>
          </w:p>
          <w:p w14:paraId="6F64F1A5" w14:textId="2859E6B5" w:rsidR="00CD30CE" w:rsidRPr="00B90A72" w:rsidRDefault="0069692F" w:rsidP="00D45093">
            <w:pPr>
              <w:pStyle w:val="Odsekzoznamu"/>
              <w:numPr>
                <w:ilvl w:val="0"/>
                <w:numId w:val="5"/>
              </w:numPr>
              <w:ind w:left="318" w:hanging="284"/>
              <w:jc w:val="both"/>
              <w:rPr>
                <w:rFonts w:ascii="Arial Narrow" w:hAnsi="Arial Narrow" w:cstheme="minorHAnsi"/>
                <w:sz w:val="22"/>
                <w:szCs w:val="22"/>
              </w:rPr>
            </w:pPr>
            <w:r>
              <w:rPr>
                <w:rFonts w:ascii="Arial Narrow" w:hAnsi="Arial Narrow" w:cstheme="minorHAnsi"/>
                <w:sz w:val="22"/>
                <w:szCs w:val="22"/>
              </w:rPr>
              <w:t>n</w:t>
            </w:r>
            <w:r w:rsidR="00EB6CCE" w:rsidRPr="00B90A72">
              <w:rPr>
                <w:rFonts w:ascii="Arial Narrow" w:hAnsi="Arial Narrow" w:cstheme="minorHAnsi"/>
                <w:sz w:val="22"/>
                <w:szCs w:val="22"/>
              </w:rPr>
              <w:t xml:space="preserve">a </w:t>
            </w:r>
            <w:r w:rsidR="00EB6CCE" w:rsidRPr="00BB4086">
              <w:rPr>
                <w:rFonts w:ascii="Arial Narrow" w:hAnsi="Arial Narrow" w:cstheme="minorHAnsi"/>
                <w:sz w:val="22"/>
                <w:szCs w:val="22"/>
              </w:rPr>
              <w:t xml:space="preserve">základe </w:t>
            </w:r>
            <w:r w:rsidR="004035AF" w:rsidRPr="003C36DA">
              <w:rPr>
                <w:rFonts w:ascii="Arial Narrow" w:hAnsi="Arial Narrow" w:cstheme="minorHAnsi"/>
                <w:sz w:val="22"/>
                <w:szCs w:val="22"/>
              </w:rPr>
              <w:t>právoplatnosti posledného rozhodnutia vydaného v konaní o  žiadostiach o nenávratný finančný príspevok</w:t>
            </w:r>
            <w:r w:rsidR="000E67DE" w:rsidRPr="003C36DA">
              <w:rPr>
                <w:rFonts w:ascii="Arial Narrow" w:hAnsi="Arial Narrow" w:cstheme="minorHAnsi"/>
                <w:sz w:val="22"/>
                <w:szCs w:val="22"/>
              </w:rPr>
              <w:t>,</w:t>
            </w:r>
            <w:r w:rsidR="000E67DE" w:rsidRPr="00BB4086">
              <w:rPr>
                <w:rFonts w:ascii="Arial Narrow" w:hAnsi="Arial Narrow" w:cstheme="minorHAnsi"/>
                <w:sz w:val="22"/>
                <w:szCs w:val="22"/>
              </w:rPr>
              <w:t xml:space="preserve"> </w:t>
            </w:r>
            <w:r w:rsidRPr="00BB4086">
              <w:rPr>
                <w:rFonts w:ascii="Arial Narrow" w:hAnsi="Arial Narrow" w:cstheme="minorHAnsi"/>
                <w:sz w:val="22"/>
                <w:szCs w:val="22"/>
              </w:rPr>
              <w:t>a</w:t>
            </w:r>
            <w:r w:rsidR="00CD30CE" w:rsidRPr="00BB4086">
              <w:rPr>
                <w:rFonts w:ascii="Arial Narrow" w:hAnsi="Arial Narrow" w:cstheme="minorHAnsi"/>
                <w:sz w:val="22"/>
                <w:szCs w:val="22"/>
              </w:rPr>
              <w:t xml:space="preserve">lebo </w:t>
            </w:r>
          </w:p>
          <w:p w14:paraId="0E9735D7" w14:textId="56A3B6B3" w:rsidR="00CD30CE" w:rsidRPr="00DC4A06" w:rsidRDefault="00CD30CE" w:rsidP="007E1FC8">
            <w:pPr>
              <w:pStyle w:val="Odsekzoznamu"/>
              <w:numPr>
                <w:ilvl w:val="0"/>
                <w:numId w:val="5"/>
              </w:numPr>
              <w:spacing w:before="60"/>
              <w:ind w:left="318" w:hanging="284"/>
              <w:jc w:val="both"/>
              <w:rPr>
                <w:rFonts w:ascii="Arial Narrow" w:hAnsi="Arial Narrow" w:cstheme="minorHAnsi"/>
                <w:sz w:val="22"/>
                <w:szCs w:val="22"/>
              </w:rPr>
            </w:pPr>
            <w:r w:rsidRPr="00DC4A06">
              <w:rPr>
                <w:rFonts w:ascii="Arial Narrow" w:hAnsi="Arial Narrow" w:cstheme="minorHAnsi"/>
                <w:sz w:val="22"/>
                <w:szCs w:val="22"/>
              </w:rPr>
              <w:t>na základe rozhodnutia RO OPII o </w:t>
            </w:r>
            <w:r w:rsidR="004764D3">
              <w:rPr>
                <w:rFonts w:ascii="Arial Narrow" w:hAnsi="Arial Narrow" w:cstheme="minorHAnsi"/>
                <w:sz w:val="22"/>
                <w:szCs w:val="22"/>
              </w:rPr>
              <w:t>zrušení</w:t>
            </w:r>
            <w:r w:rsidR="004764D3" w:rsidRPr="00DC4A06">
              <w:rPr>
                <w:rFonts w:ascii="Arial Narrow" w:hAnsi="Arial Narrow" w:cstheme="minorHAnsi"/>
                <w:sz w:val="22"/>
                <w:szCs w:val="22"/>
              </w:rPr>
              <w:t xml:space="preserve"> </w:t>
            </w:r>
            <w:r w:rsidRPr="00DC4A06">
              <w:rPr>
                <w:rFonts w:ascii="Arial Narrow" w:hAnsi="Arial Narrow" w:cstheme="minorHAnsi"/>
                <w:sz w:val="22"/>
                <w:szCs w:val="22"/>
              </w:rPr>
              <w:t xml:space="preserve">vyzvania, </w:t>
            </w:r>
            <w:r w:rsidR="00DC4A06" w:rsidRPr="00DC4A06">
              <w:rPr>
                <w:rFonts w:ascii="Arial Narrow" w:hAnsi="Arial Narrow" w:cstheme="minorHAnsi"/>
                <w:sz w:val="22"/>
                <w:szCs w:val="22"/>
              </w:rPr>
              <w:t>ktor</w:t>
            </w:r>
            <w:r w:rsidR="004C09E1">
              <w:rPr>
                <w:rFonts w:ascii="Arial Narrow" w:hAnsi="Arial Narrow" w:cstheme="minorHAnsi"/>
                <w:sz w:val="22"/>
                <w:szCs w:val="22"/>
              </w:rPr>
              <w:t>é</w:t>
            </w:r>
            <w:r w:rsidR="00DC4A06" w:rsidRPr="00DC4A06">
              <w:rPr>
                <w:rFonts w:ascii="Arial Narrow" w:hAnsi="Arial Narrow" w:cstheme="minorHAnsi"/>
                <w:sz w:val="22"/>
                <w:szCs w:val="22"/>
              </w:rPr>
              <w:t xml:space="preserve"> RO OPII zverejní na webovom </w:t>
            </w:r>
            <w:r w:rsidR="00DC4A06" w:rsidRPr="00CA0D7B">
              <w:rPr>
                <w:rFonts w:ascii="Arial Narrow" w:hAnsi="Arial Narrow" w:cstheme="minorHAnsi"/>
                <w:sz w:val="22"/>
                <w:szCs w:val="22"/>
              </w:rPr>
              <w:t xml:space="preserve">sídle </w:t>
            </w:r>
            <w:r w:rsidR="00CA0D7B" w:rsidRPr="003C36DA">
              <w:rPr>
                <w:rFonts w:ascii="Arial Narrow" w:hAnsi="Arial Narrow" w:cstheme="minorHAnsi"/>
                <w:sz w:val="22"/>
                <w:szCs w:val="22"/>
              </w:rPr>
              <w:t>RO OPII</w:t>
            </w:r>
          </w:p>
          <w:p w14:paraId="64E6A72D" w14:textId="67A1E144" w:rsidR="0029522A" w:rsidRPr="00F1589B" w:rsidRDefault="00CD30CE" w:rsidP="00805A9A">
            <w:pPr>
              <w:spacing w:before="60" w:line="240" w:lineRule="auto"/>
              <w:jc w:val="both"/>
              <w:rPr>
                <w:rFonts w:ascii="Arial Narrow" w:hAnsi="Arial Narrow" w:cstheme="minorHAnsi"/>
              </w:rPr>
            </w:pPr>
            <w:r w:rsidRPr="00DC4A06">
              <w:rPr>
                <w:rFonts w:ascii="Arial Narrow" w:hAnsi="Arial Narrow" w:cstheme="minorHAnsi"/>
              </w:rPr>
              <w:t>podľa toho, ktorá skutočnosť nastane skôr</w:t>
            </w:r>
            <w:r w:rsidRPr="00F1589B">
              <w:rPr>
                <w:rStyle w:val="Hypertextovprepojenie"/>
                <w:rFonts w:ascii="Arial Narrow" w:hAnsi="Arial Narrow" w:cs="Calibri"/>
                <w:color w:val="auto"/>
                <w:u w:val="none"/>
                <w:lang w:eastAsia="cs-CZ"/>
              </w:rPr>
              <w:t xml:space="preserve">. </w:t>
            </w:r>
            <w:r w:rsidR="0069692F">
              <w:rPr>
                <w:rStyle w:val="Hypertextovprepojenie"/>
                <w:rFonts w:ascii="Arial Narrow" w:hAnsi="Arial Narrow" w:cs="Calibri"/>
                <w:color w:val="auto"/>
                <w:u w:val="none"/>
                <w:lang w:eastAsia="cs-CZ"/>
              </w:rPr>
              <w:t xml:space="preserve"> </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6CB93C0B" w:rsidR="000F6F11" w:rsidRPr="008946B8" w:rsidRDefault="003A3C11" w:rsidP="00F1589B">
            <w:pPr>
              <w:spacing w:before="120" w:after="120" w:line="240" w:lineRule="auto"/>
              <w:jc w:val="both"/>
              <w:rPr>
                <w:rFonts w:ascii="Arial Narrow" w:hAnsi="Arial Narrow" w:cstheme="minorHAnsi"/>
              </w:rPr>
            </w:pPr>
            <w:r w:rsidRPr="005768FA">
              <w:rPr>
                <w:rFonts w:ascii="Arial Narrow" w:hAnsi="Arial Narrow" w:cstheme="minorHAnsi"/>
                <w:b/>
              </w:rPr>
              <w:t xml:space="preserve">Indikatívna výška finančných prostriedkov vyčlenených na </w:t>
            </w:r>
            <w:r w:rsidRPr="008946B8">
              <w:rPr>
                <w:rFonts w:ascii="Arial Narrow" w:hAnsi="Arial Narrow" w:cstheme="minorHAnsi"/>
                <w:b/>
              </w:rPr>
              <w:t xml:space="preserve">vyzvanie </w:t>
            </w:r>
            <w:r w:rsidR="00F82DB4" w:rsidRPr="008946B8">
              <w:rPr>
                <w:rFonts w:ascii="Arial Narrow" w:hAnsi="Arial Narrow" w:cstheme="minorHAnsi"/>
                <w:b/>
              </w:rPr>
              <w:t xml:space="preserve">zo zdroja EÚ </w:t>
            </w:r>
            <w:r w:rsidRPr="008946B8">
              <w:rPr>
                <w:rFonts w:ascii="Arial Narrow" w:hAnsi="Arial Narrow" w:cstheme="minorHAnsi"/>
                <w:b/>
              </w:rPr>
              <w:t xml:space="preserve">je </w:t>
            </w:r>
            <w:r w:rsidR="006C0A1C" w:rsidRPr="006C0A1C">
              <w:rPr>
                <w:rFonts w:ascii="Arial Narrow" w:hAnsi="Arial Narrow" w:cstheme="minorHAnsi"/>
                <w:b/>
              </w:rPr>
              <w:t>349 185 923</w:t>
            </w:r>
            <w:bookmarkStart w:id="0" w:name="_GoBack"/>
            <w:bookmarkEnd w:id="0"/>
            <w:r w:rsidR="0099597F" w:rsidRPr="003C36DA">
              <w:rPr>
                <w:rFonts w:ascii="Arial Narrow" w:hAnsi="Arial Narrow" w:cstheme="minorHAnsi"/>
                <w:b/>
              </w:rPr>
              <w:t>,00</w:t>
            </w:r>
            <w:r w:rsidR="00AB4D3C" w:rsidRPr="003C36DA">
              <w:rPr>
                <w:rFonts w:ascii="Arial Narrow" w:hAnsi="Arial Narrow" w:cstheme="minorHAnsi"/>
                <w:b/>
              </w:rPr>
              <w:t xml:space="preserve"> </w:t>
            </w:r>
            <w:r w:rsidR="00BC0F00" w:rsidRPr="003C36DA">
              <w:rPr>
                <w:rFonts w:ascii="Arial Narrow" w:hAnsi="Arial Narrow" w:cstheme="minorHAnsi"/>
                <w:b/>
              </w:rPr>
              <w:t>EUR</w:t>
            </w:r>
            <w:r w:rsidR="00F82DB4" w:rsidRPr="008946B8">
              <w:rPr>
                <w:rFonts w:ascii="Arial Narrow" w:hAnsi="Arial Narrow" w:cstheme="minorHAnsi"/>
                <w:b/>
              </w:rPr>
              <w:t>.</w:t>
            </w:r>
            <w:r w:rsidR="00BC0F00" w:rsidRPr="008946B8">
              <w:rPr>
                <w:rFonts w:ascii="Arial Narrow" w:hAnsi="Arial Narrow" w:cstheme="minorHAnsi"/>
              </w:rPr>
              <w:t xml:space="preserve">  </w:t>
            </w:r>
          </w:p>
          <w:p w14:paraId="3A281827" w14:textId="461E62AE"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75E9D830" w:rsidR="00785609" w:rsidRPr="00F1589B" w:rsidRDefault="00AB4D3C" w:rsidP="00832327">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CA0D7B" w:rsidRPr="00FE03D5">
              <w:rPr>
                <w:rFonts w:ascii="Arial Narrow" w:hAnsi="Arial Narrow" w:cstheme="minorHAnsi"/>
              </w:rPr>
              <w:t>RO OPII</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80025B">
                    <w:rPr>
                      <w:rFonts w:ascii="Arial Narrow" w:eastAsia="Times New Roman" w:hAnsi="Arial Narrow"/>
                      <w:b/>
                      <w:bCs/>
                      <w:color w:val="000000"/>
                      <w:lang w:eastAsia="sk-SK"/>
                    </w:rPr>
                    <w:t xml:space="preserve">% </w:t>
                  </w:r>
                  <w:r w:rsidR="004F448E" w:rsidRPr="0080025B">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DD3E58E" w14:textId="77777777" w:rsidR="0074378C" w:rsidRDefault="0074378C" w:rsidP="0074378C">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Slovenská správa ciest (SSC)</w:t>
                  </w:r>
                </w:p>
                <w:p w14:paraId="13059C36" w14:textId="6675BD6D" w:rsidR="00420DF5" w:rsidRPr="00F1589B" w:rsidRDefault="0074378C" w:rsidP="00F1589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štátna rozpočtová 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4DF0F50F" w:rsidR="00B237AE" w:rsidRPr="005768FA" w:rsidRDefault="00C4623D" w:rsidP="000E67DE">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0E67DE">
              <w:rPr>
                <w:rFonts w:ascii="Arial Narrow" w:hAnsi="Arial Narrow" w:cstheme="minorHAnsi"/>
              </w:rPr>
              <w:t>ERD</w:t>
            </w:r>
            <w:r w:rsidR="004F448E" w:rsidRPr="00D45093">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0FE4CB31" w14:textId="105B2F0C" w:rsidR="004F448E" w:rsidRPr="00D45093" w:rsidRDefault="004F448E" w:rsidP="00F1589B">
            <w:pPr>
              <w:pStyle w:val="Default"/>
              <w:spacing w:before="120"/>
              <w:jc w:val="both"/>
              <w:rPr>
                <w:rFonts w:ascii="Arial Narrow" w:hAnsi="Arial Narrow"/>
                <w:color w:val="auto"/>
                <w:sz w:val="22"/>
                <w:szCs w:val="22"/>
              </w:rPr>
            </w:pPr>
            <w:r w:rsidRPr="00B90A72">
              <w:rPr>
                <w:rFonts w:ascii="Arial Narrow" w:hAnsi="Arial Narrow"/>
                <w:color w:val="auto"/>
                <w:sz w:val="22"/>
                <w:szCs w:val="22"/>
              </w:rPr>
              <w:t>Žiadateľ môže predložiť žiados</w:t>
            </w:r>
            <w:r w:rsidR="00C36E4C">
              <w:rPr>
                <w:rFonts w:ascii="Arial Narrow" w:hAnsi="Arial Narrow"/>
                <w:color w:val="auto"/>
                <w:sz w:val="22"/>
                <w:szCs w:val="22"/>
              </w:rPr>
              <w:t>ti</w:t>
            </w:r>
            <w:r w:rsidRPr="00B90A72">
              <w:rPr>
                <w:rFonts w:ascii="Arial Narrow" w:hAnsi="Arial Narrow"/>
                <w:color w:val="auto"/>
                <w:sz w:val="22"/>
                <w:szCs w:val="22"/>
              </w:rPr>
              <w:t xml:space="preserve"> o nenávratný finančný príspevok na realizáciu projekt</w:t>
            </w:r>
            <w:r w:rsidR="00C36E4C">
              <w:rPr>
                <w:rFonts w:ascii="Arial Narrow" w:hAnsi="Arial Narrow"/>
                <w:color w:val="auto"/>
                <w:sz w:val="22"/>
                <w:szCs w:val="22"/>
              </w:rPr>
              <w:t>ov</w:t>
            </w:r>
            <w:r w:rsidRPr="00B90A72">
              <w:rPr>
                <w:rFonts w:ascii="Arial Narrow" w:hAnsi="Arial Narrow"/>
                <w:color w:val="auto"/>
                <w:sz w:val="22"/>
                <w:szCs w:val="22"/>
              </w:rPr>
              <w:t xml:space="preserve"> (ďalej len „žiadosť o NFP“ alebo „ŽoNFP“) kedykoľvek od vyhlásenia vyzvania</w:t>
            </w:r>
            <w:r w:rsidRPr="00D45093">
              <w:rPr>
                <w:rFonts w:ascii="Arial Narrow" w:hAnsi="Arial Narrow"/>
                <w:color w:val="auto"/>
                <w:sz w:val="22"/>
                <w:szCs w:val="22"/>
              </w:rPr>
              <w:t xml:space="preserve"> </w:t>
            </w:r>
            <w:r w:rsidRPr="00B90A72">
              <w:rPr>
                <w:rFonts w:ascii="Arial Narrow" w:hAnsi="Arial Narrow"/>
                <w:color w:val="auto"/>
                <w:sz w:val="22"/>
                <w:szCs w:val="22"/>
              </w:rPr>
              <w:t>až do uzavretia vyzvania</w:t>
            </w:r>
            <w:r w:rsidR="00BC0F00" w:rsidRPr="00B90A72">
              <w:rPr>
                <w:rFonts w:ascii="Arial Narrow" w:hAnsi="Arial Narrow"/>
                <w:color w:val="auto"/>
                <w:sz w:val="22"/>
                <w:szCs w:val="22"/>
              </w:rPr>
              <w:t>.</w:t>
            </w:r>
            <w:r w:rsidRPr="00B90A72">
              <w:rPr>
                <w:rFonts w:ascii="Arial Narrow" w:hAnsi="Arial Narrow"/>
                <w:color w:val="auto"/>
                <w:sz w:val="22"/>
                <w:szCs w:val="22"/>
              </w:rPr>
              <w:t xml:space="preserve"> </w:t>
            </w:r>
          </w:p>
          <w:p w14:paraId="4FA0CBF4" w14:textId="77777777" w:rsidR="000E67DE" w:rsidRPr="003C36DA" w:rsidRDefault="000E67DE" w:rsidP="000E67DE">
            <w:pPr>
              <w:pStyle w:val="Default"/>
              <w:spacing w:before="120"/>
              <w:jc w:val="both"/>
              <w:rPr>
                <w:rFonts w:ascii="Arial Narrow" w:hAnsi="Arial Narrow"/>
                <w:color w:val="auto"/>
                <w:sz w:val="22"/>
                <w:szCs w:val="22"/>
              </w:rPr>
            </w:pPr>
            <w:r w:rsidRPr="003C36DA">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3C36DA">
              <w:rPr>
                <w:rFonts w:ascii="Arial Narrow" w:hAnsi="Arial Narrow"/>
                <w:bCs/>
                <w:color w:val="auto"/>
                <w:sz w:val="22"/>
                <w:szCs w:val="22"/>
              </w:rPr>
              <w:t>(ďalej spoločne aj „rozhodnutie“)</w:t>
            </w:r>
            <w:r w:rsidRPr="003C36DA">
              <w:rPr>
                <w:rFonts w:ascii="Arial Narrow" w:hAnsi="Arial Narrow"/>
                <w:color w:val="auto"/>
                <w:sz w:val="22"/>
                <w:szCs w:val="22"/>
              </w:rPr>
              <w:t>.</w:t>
            </w:r>
          </w:p>
          <w:p w14:paraId="66BD23C8" w14:textId="738EF413" w:rsidR="000E67DE" w:rsidRPr="003C36DA" w:rsidRDefault="000E67DE" w:rsidP="000E67DE">
            <w:pPr>
              <w:pStyle w:val="Default"/>
              <w:spacing w:before="120"/>
              <w:jc w:val="both"/>
              <w:rPr>
                <w:rFonts w:ascii="Arial Narrow" w:hAnsi="Arial Narrow"/>
                <w:color w:val="auto"/>
                <w:sz w:val="22"/>
                <w:szCs w:val="22"/>
              </w:rPr>
            </w:pPr>
            <w:r w:rsidRPr="003C36DA">
              <w:rPr>
                <w:rFonts w:ascii="Arial Narrow" w:hAnsi="Arial Narrow"/>
                <w:color w:val="auto"/>
                <w:sz w:val="22"/>
                <w:szCs w:val="22"/>
              </w:rPr>
              <w:t xml:space="preserve">RO OPII je povinný vydať rozhodnutie </w:t>
            </w:r>
            <w:r w:rsidRPr="003C36DA">
              <w:rPr>
                <w:rFonts w:ascii="Arial Narrow" w:hAnsi="Arial Narrow"/>
                <w:b/>
                <w:bCs/>
                <w:color w:val="auto"/>
                <w:sz w:val="22"/>
                <w:szCs w:val="22"/>
              </w:rPr>
              <w:t xml:space="preserve">do </w:t>
            </w:r>
            <w:r w:rsidR="00805A9A">
              <w:rPr>
                <w:rFonts w:ascii="Arial Narrow" w:hAnsi="Arial Narrow"/>
                <w:b/>
                <w:bCs/>
                <w:color w:val="auto"/>
                <w:sz w:val="22"/>
                <w:szCs w:val="22"/>
              </w:rPr>
              <w:t>70</w:t>
            </w:r>
            <w:r w:rsidR="00805A9A" w:rsidRPr="003C36DA">
              <w:rPr>
                <w:rFonts w:ascii="Arial Narrow" w:hAnsi="Arial Narrow"/>
                <w:b/>
                <w:bCs/>
                <w:color w:val="auto"/>
                <w:sz w:val="22"/>
                <w:szCs w:val="22"/>
              </w:rPr>
              <w:t xml:space="preserve"> </w:t>
            </w:r>
            <w:r w:rsidRPr="003C36DA">
              <w:rPr>
                <w:rFonts w:ascii="Arial Narrow" w:hAnsi="Arial Narrow"/>
                <w:b/>
                <w:bCs/>
                <w:color w:val="auto"/>
                <w:sz w:val="22"/>
                <w:szCs w:val="22"/>
              </w:rPr>
              <w:t xml:space="preserve">pracovných dní od predloženia ŽoNFP. </w:t>
            </w:r>
            <w:r w:rsidR="003C36DA" w:rsidRPr="003C36DA">
              <w:rPr>
                <w:rFonts w:ascii="Arial Narrow" w:hAnsi="Arial Narrow"/>
                <w:bCs/>
                <w:color w:val="auto"/>
                <w:sz w:val="22"/>
                <w:szCs w:val="22"/>
              </w:rPr>
              <w:t xml:space="preserve">Za dátum predloženia ŽoNFP sa považuje dátum </w:t>
            </w:r>
            <w:r w:rsidR="006C25B1">
              <w:rPr>
                <w:rFonts w:ascii="Arial Narrow" w:hAnsi="Arial Narrow"/>
                <w:bCs/>
                <w:color w:val="auto"/>
                <w:sz w:val="22"/>
                <w:szCs w:val="22"/>
              </w:rPr>
              <w:t>podania</w:t>
            </w:r>
            <w:r w:rsidR="006C25B1" w:rsidRPr="003C36DA">
              <w:rPr>
                <w:rFonts w:ascii="Arial Narrow" w:hAnsi="Arial Narrow"/>
                <w:bCs/>
                <w:color w:val="auto"/>
                <w:sz w:val="22"/>
                <w:szCs w:val="22"/>
              </w:rPr>
              <w:t xml:space="preserve"> </w:t>
            </w:r>
            <w:r w:rsidR="003C36DA" w:rsidRPr="003C36DA">
              <w:rPr>
                <w:rFonts w:ascii="Arial Narrow" w:hAnsi="Arial Narrow"/>
                <w:bCs/>
                <w:color w:val="auto"/>
                <w:sz w:val="22"/>
                <w:szCs w:val="22"/>
              </w:rPr>
              <w:t xml:space="preserve">ŽoNFP </w:t>
            </w:r>
            <w:r w:rsidR="00B42194" w:rsidRPr="00265A96">
              <w:rPr>
                <w:rFonts w:ascii="Arial Narrow" w:hAnsi="Arial Narrow"/>
                <w:sz w:val="22"/>
                <w:szCs w:val="22"/>
              </w:rPr>
              <w:t xml:space="preserve">do elektronickej schránky </w:t>
            </w:r>
            <w:r w:rsidR="006C25B1" w:rsidRPr="005E30F4">
              <w:rPr>
                <w:rFonts w:ascii="Arial Narrow" w:hAnsi="Arial Narrow"/>
                <w:sz w:val="22"/>
                <w:szCs w:val="22"/>
              </w:rPr>
              <w:t>poskytovateľa, dátum odovzdania ŽoNFP do podateľne RO OPII, alebo dátum odovzdania ŽoNFP na poštovú, resp. inú prepravu (napr. kuriérom)</w:t>
            </w:r>
            <w:r w:rsidR="002704FD" w:rsidRPr="007E1294">
              <w:rPr>
                <w:rFonts w:ascii="Arial Narrow" w:hAnsi="Arial Narrow"/>
                <w:bCs/>
                <w:color w:val="auto"/>
                <w:sz w:val="22"/>
                <w:szCs w:val="22"/>
              </w:rPr>
              <w:t xml:space="preserve">. </w:t>
            </w:r>
            <w:r w:rsidRPr="003C36DA">
              <w:rPr>
                <w:rFonts w:ascii="Arial Narrow" w:hAnsi="Arial Narrow"/>
                <w:color w:val="auto"/>
                <w:sz w:val="22"/>
                <w:szCs w:val="22"/>
              </w:rPr>
              <w:t xml:space="preserve">Do lehoty sa nezapočítava doba potrebná na predloženie chýbajúcich náležitostí zo strany žiadateľa. </w:t>
            </w:r>
          </w:p>
          <w:p w14:paraId="44D84504" w14:textId="417F5DE0" w:rsidR="001A1306" w:rsidRPr="00BB4086" w:rsidRDefault="000E67DE" w:rsidP="001A1306">
            <w:pPr>
              <w:pStyle w:val="Default"/>
              <w:spacing w:before="120"/>
              <w:jc w:val="both"/>
              <w:rPr>
                <w:rFonts w:ascii="Arial Narrow" w:hAnsi="Arial Narrow"/>
                <w:color w:val="auto"/>
                <w:sz w:val="22"/>
                <w:szCs w:val="22"/>
              </w:rPr>
            </w:pPr>
            <w:r w:rsidRPr="003C36DA">
              <w:rPr>
                <w:rFonts w:ascii="Arial Narrow" w:hAnsi="Arial Narrow"/>
                <w:color w:val="auto"/>
              </w:rPr>
              <w:lastRenderedPageBreak/>
              <w:t xml:space="preserve">V prípade, ak z objektívnych dôvodov nebude môcť byť ukončené konanie o ŽoNFP vo vyššie uvedenom termíne, je RO OPII, za predpokladu udelenia výnimky </w:t>
            </w:r>
            <w:r w:rsidR="006C25B1" w:rsidRPr="003E7872">
              <w:rPr>
                <w:rFonts w:ascii="Arial Narrow" w:hAnsi="Arial Narrow"/>
                <w:color w:val="auto"/>
                <w:sz w:val="22"/>
                <w:szCs w:val="22"/>
              </w:rPr>
              <w:t xml:space="preserve">CKO </w:t>
            </w:r>
            <w:r w:rsidR="006C25B1" w:rsidRPr="00830F33">
              <w:rPr>
                <w:rFonts w:ascii="Arial Narrow" w:hAnsi="Arial Narrow"/>
                <w:color w:val="auto"/>
                <w:sz w:val="22"/>
                <w:szCs w:val="22"/>
              </w:rPr>
              <w:t>z maximálnej dĺžky schvaľovacieho procesu</w:t>
            </w:r>
            <w:r w:rsidR="006C25B1" w:rsidRPr="003E7872">
              <w:rPr>
                <w:rFonts w:ascii="Arial Narrow" w:hAnsi="Arial Narrow"/>
                <w:color w:val="auto"/>
                <w:sz w:val="22"/>
                <w:szCs w:val="22"/>
              </w:rPr>
              <w:t xml:space="preserve"> v súlade s kapitolou 1.2, ods. 3, písm. d) Systému riadenia EŠIF</w:t>
            </w:r>
            <w:r w:rsidRPr="003C36DA">
              <w:rPr>
                <w:rFonts w:ascii="Arial Narrow" w:hAnsi="Arial Narrow"/>
                <w:color w:val="auto"/>
              </w:rPr>
              <w:t>, oprávnený predĺžiť lehotu na vydanie rozhodnutia.</w:t>
            </w:r>
          </w:p>
          <w:p w14:paraId="24052950" w14:textId="58672C8E" w:rsidR="0080378E" w:rsidRPr="00D45093" w:rsidRDefault="005313ED" w:rsidP="00105F0E">
            <w:pPr>
              <w:pStyle w:val="Default"/>
              <w:spacing w:before="120"/>
              <w:jc w:val="both"/>
              <w:rPr>
                <w:rFonts w:ascii="Arial Narrow" w:hAnsi="Arial Narrow"/>
                <w:color w:val="auto"/>
                <w:sz w:val="22"/>
                <w:szCs w:val="22"/>
              </w:rPr>
            </w:pPr>
            <w:r w:rsidRPr="00BB4086">
              <w:rPr>
                <w:rFonts w:ascii="Arial Narrow" w:hAnsi="Arial Narrow"/>
                <w:color w:val="auto"/>
                <w:sz w:val="22"/>
                <w:szCs w:val="22"/>
              </w:rPr>
              <w:t xml:space="preserve">Podrobnosti o procese schvaľovania </w:t>
            </w:r>
            <w:r w:rsidR="00105F0E" w:rsidRPr="00BB4086">
              <w:rPr>
                <w:rFonts w:ascii="Arial Narrow" w:hAnsi="Arial Narrow"/>
                <w:color w:val="auto"/>
                <w:sz w:val="22"/>
                <w:szCs w:val="22"/>
              </w:rPr>
              <w:t>Ž</w:t>
            </w:r>
            <w:r w:rsidRPr="00BB4086">
              <w:rPr>
                <w:rFonts w:ascii="Arial Narrow" w:hAnsi="Arial Narrow"/>
                <w:color w:val="auto"/>
                <w:sz w:val="22"/>
                <w:szCs w:val="22"/>
              </w:rPr>
              <w:t xml:space="preserve">oNFP </w:t>
            </w:r>
            <w:r w:rsidRPr="00D45093">
              <w:rPr>
                <w:rFonts w:ascii="Arial Narrow" w:hAnsi="Arial Narrow"/>
                <w:color w:val="auto"/>
                <w:sz w:val="22"/>
                <w:szCs w:val="22"/>
              </w:rPr>
              <w:t>sú uvedené v Príručke pre žiadateľa</w:t>
            </w:r>
            <w:r w:rsidRPr="00D45093">
              <w:rPr>
                <w:rFonts w:ascii="Arial Narrow" w:hAnsi="Arial Narrow"/>
                <w:bCs/>
                <w:color w:val="auto"/>
                <w:sz w:val="22"/>
                <w:szCs w:val="22"/>
              </w:rPr>
              <w:t xml:space="preserve"> o poskytnutie nenávratného finančného príspevku pre prioritné osi 1 až 6 OPII</w:t>
            </w:r>
            <w:r w:rsidRPr="00D45093">
              <w:rPr>
                <w:rFonts w:ascii="Arial Narrow" w:hAnsi="Arial Narrow"/>
                <w:b/>
                <w:bCs/>
                <w:color w:val="auto"/>
                <w:sz w:val="22"/>
                <w:szCs w:val="22"/>
              </w:rPr>
              <w:t xml:space="preserve"> </w:t>
            </w:r>
            <w:r w:rsidRPr="00D45093">
              <w:rPr>
                <w:rFonts w:ascii="Arial Narrow" w:hAnsi="Arial Narrow"/>
                <w:bCs/>
                <w:color w:val="auto"/>
                <w:sz w:val="22"/>
                <w:szCs w:val="22"/>
              </w:rPr>
              <w:t>(ďalej aj „Príručka pre žiadateľa“).</w:t>
            </w:r>
          </w:p>
        </w:tc>
      </w:tr>
    </w:tbl>
    <w:p w14:paraId="4FAD7136" w14:textId="77777777" w:rsidR="004F448E" w:rsidRDefault="004F448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48447422" w14:textId="77777777" w:rsidR="006C25B1" w:rsidRDefault="006C25B1" w:rsidP="006C25B1">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05281346" w14:textId="77777777" w:rsidR="006C25B1" w:rsidRDefault="006C25B1" w:rsidP="006C25B1">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6D780C84" w14:textId="77777777" w:rsidR="006C25B1" w:rsidRPr="002B2CFA" w:rsidRDefault="006C25B1" w:rsidP="00805A9A">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3185049D" w14:textId="77777777" w:rsidR="006C25B1" w:rsidRPr="002B2CFA" w:rsidRDefault="006C25B1" w:rsidP="00805A9A">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375902DF" w14:textId="77777777" w:rsidR="00B40B3D" w:rsidRDefault="00B40B3D" w:rsidP="00B40B3D">
            <w:pPr>
              <w:pStyle w:val="Zkladntext"/>
              <w:spacing w:after="0"/>
              <w:ind w:left="709"/>
              <w:jc w:val="both"/>
              <w:rPr>
                <w:rFonts w:ascii="Arial Narrow" w:hAnsi="Arial Narrow" w:cs="Calibri"/>
                <w:b/>
                <w:sz w:val="22"/>
                <w:szCs w:val="22"/>
                <w:u w:val="single"/>
              </w:rPr>
            </w:pPr>
          </w:p>
          <w:p w14:paraId="3E53FE8B" w14:textId="77777777" w:rsidR="00B40B3D" w:rsidRPr="00F42CC0" w:rsidRDefault="00B40B3D" w:rsidP="006C25B1">
            <w:pPr>
              <w:pStyle w:val="Zkladntext"/>
              <w:spacing w:after="0"/>
              <w:jc w:val="both"/>
              <w:rPr>
                <w:rFonts w:ascii="Arial Narrow" w:hAnsi="Arial Narrow" w:cs="Calibri"/>
                <w:b/>
                <w:sz w:val="22"/>
                <w:szCs w:val="22"/>
                <w:u w:val="single"/>
              </w:rPr>
            </w:pPr>
            <w:r w:rsidRPr="00F42CC0">
              <w:rPr>
                <w:rFonts w:ascii="Arial Narrow" w:hAnsi="Arial Narrow" w:cs="Calibri"/>
                <w:b/>
                <w:sz w:val="22"/>
                <w:szCs w:val="22"/>
                <w:u w:val="single"/>
              </w:rPr>
              <w:t>Adresa RO OPII:</w:t>
            </w:r>
          </w:p>
          <w:p w14:paraId="38E38B22" w14:textId="0A91721E" w:rsidR="00284487" w:rsidRPr="00F1589B" w:rsidRDefault="00284487" w:rsidP="00284487">
            <w:pPr>
              <w:pStyle w:val="Zkladntext"/>
              <w:spacing w:before="120" w:after="0"/>
              <w:ind w:left="709"/>
              <w:jc w:val="both"/>
              <w:rPr>
                <w:rFonts w:ascii="Arial Narrow" w:hAnsi="Arial Narrow" w:cs="Calibri"/>
                <w:b/>
                <w:i/>
                <w:sz w:val="22"/>
                <w:szCs w:val="22"/>
              </w:rPr>
            </w:pPr>
            <w:r w:rsidRPr="00F1589B">
              <w:rPr>
                <w:rFonts w:ascii="Arial Narrow" w:hAnsi="Arial Narrow" w:cs="Calibri"/>
                <w:b/>
                <w:i/>
                <w:sz w:val="22"/>
                <w:szCs w:val="22"/>
              </w:rPr>
              <w:t>Ministerstvo dopravy</w:t>
            </w:r>
            <w:r w:rsidR="004764D3">
              <w:rPr>
                <w:rFonts w:ascii="Arial Narrow" w:hAnsi="Arial Narrow" w:cs="Calibri"/>
                <w:b/>
                <w:i/>
                <w:sz w:val="22"/>
                <w:szCs w:val="22"/>
              </w:rPr>
              <w:t xml:space="preserve"> a</w:t>
            </w:r>
            <w:r w:rsidRPr="00F1589B">
              <w:rPr>
                <w:rFonts w:ascii="Arial Narrow" w:hAnsi="Arial Narrow" w:cs="Calibri"/>
                <w:b/>
                <w:i/>
                <w:sz w:val="22"/>
                <w:szCs w:val="22"/>
              </w:rPr>
              <w:t xml:space="preserve"> výstavby SR </w:t>
            </w:r>
          </w:p>
          <w:p w14:paraId="0C5D6654" w14:textId="7E92147C" w:rsidR="00284487" w:rsidRPr="00F1589B" w:rsidRDefault="00284487" w:rsidP="00284487">
            <w:pPr>
              <w:pStyle w:val="Zkladntext"/>
              <w:spacing w:after="0"/>
              <w:ind w:left="709"/>
              <w:jc w:val="both"/>
              <w:rPr>
                <w:rFonts w:ascii="Arial Narrow" w:hAnsi="Arial Narrow" w:cs="Calibri"/>
                <w:b/>
                <w:i/>
                <w:sz w:val="22"/>
                <w:szCs w:val="22"/>
              </w:rPr>
            </w:pPr>
            <w:r w:rsidRPr="00F1589B">
              <w:rPr>
                <w:rFonts w:ascii="Arial Narrow" w:hAnsi="Arial Narrow" w:cs="Calibri"/>
                <w:b/>
                <w:i/>
                <w:sz w:val="22"/>
                <w:szCs w:val="22"/>
              </w:rPr>
              <w:t xml:space="preserve">Sekcia riadenia projektov </w:t>
            </w:r>
          </w:p>
          <w:p w14:paraId="762B6939" w14:textId="77777777" w:rsidR="00284487" w:rsidRPr="00F1589B" w:rsidRDefault="00284487" w:rsidP="00284487">
            <w:pPr>
              <w:spacing w:after="0" w:line="240" w:lineRule="auto"/>
              <w:ind w:left="709"/>
              <w:jc w:val="both"/>
              <w:rPr>
                <w:rFonts w:ascii="Arial Narrow" w:hAnsi="Arial Narrow" w:cs="Calibri"/>
                <w:b/>
                <w:i/>
              </w:rPr>
            </w:pPr>
            <w:r w:rsidRPr="00F1589B">
              <w:rPr>
                <w:rFonts w:ascii="Arial Narrow" w:hAnsi="Arial Narrow" w:cs="Calibri"/>
                <w:b/>
                <w:i/>
              </w:rPr>
              <w:t>Námestie slobody 6</w:t>
            </w:r>
          </w:p>
          <w:p w14:paraId="7A709F32" w14:textId="77777777" w:rsidR="00284487" w:rsidRPr="00F1589B" w:rsidRDefault="00284487" w:rsidP="00284487">
            <w:pPr>
              <w:pStyle w:val="Default"/>
              <w:ind w:left="709"/>
              <w:jc w:val="both"/>
              <w:rPr>
                <w:rFonts w:ascii="Arial Narrow" w:hAnsi="Arial Narrow" w:cs="Calibri"/>
                <w:sz w:val="22"/>
                <w:szCs w:val="22"/>
              </w:rPr>
            </w:pPr>
            <w:r w:rsidRPr="00F1589B">
              <w:rPr>
                <w:rFonts w:ascii="Arial Narrow" w:hAnsi="Arial Narrow" w:cs="Calibri"/>
                <w:b/>
                <w:i/>
                <w:sz w:val="22"/>
                <w:szCs w:val="22"/>
              </w:rPr>
              <w:t>810 05 Bratislava 15</w:t>
            </w:r>
          </w:p>
          <w:p w14:paraId="4D984C28" w14:textId="60E6C73D" w:rsidR="00284487" w:rsidRPr="00F1589B" w:rsidRDefault="00284487" w:rsidP="00B42194">
            <w:pPr>
              <w:pStyle w:val="Default"/>
              <w:spacing w:before="120"/>
              <w:ind w:left="709"/>
              <w:jc w:val="both"/>
              <w:rPr>
                <w:rFonts w:ascii="Arial Narrow" w:hAnsi="Arial Narrow"/>
                <w:sz w:val="22"/>
                <w:szCs w:val="22"/>
              </w:rPr>
            </w:pPr>
            <w:r w:rsidRPr="00F1589B">
              <w:rPr>
                <w:rFonts w:ascii="Arial Narrow" w:hAnsi="Arial Narrow"/>
                <w:sz w:val="22"/>
                <w:szCs w:val="22"/>
              </w:rPr>
              <w:t xml:space="preserve">ŽoNFP je žiadateľ povinný predložiť na vyššie uvedenú adresu jedným z nasledovných spôsobov: </w:t>
            </w:r>
          </w:p>
          <w:p w14:paraId="66AE7245" w14:textId="08D395EF" w:rsidR="00284487" w:rsidRPr="00F1589B" w:rsidRDefault="00284487" w:rsidP="00805A9A">
            <w:pPr>
              <w:pStyle w:val="Default"/>
              <w:numPr>
                <w:ilvl w:val="0"/>
                <w:numId w:val="12"/>
              </w:numPr>
              <w:jc w:val="both"/>
              <w:rPr>
                <w:rFonts w:ascii="Arial Narrow" w:hAnsi="Arial Narrow"/>
                <w:sz w:val="22"/>
                <w:szCs w:val="22"/>
              </w:rPr>
            </w:pPr>
            <w:r w:rsidRPr="00F1589B">
              <w:rPr>
                <w:rFonts w:ascii="Arial Narrow" w:hAnsi="Arial Narrow"/>
                <w:sz w:val="22"/>
                <w:szCs w:val="22"/>
              </w:rPr>
              <w:t xml:space="preserve">osobne do podateľne MDV SR v pracovné dni v čase 8:30 – 14:00 hod, </w:t>
            </w:r>
          </w:p>
          <w:p w14:paraId="4D62B5CE" w14:textId="77777777" w:rsidR="00284487" w:rsidRPr="00F1589B" w:rsidRDefault="00284487" w:rsidP="00805A9A">
            <w:pPr>
              <w:pStyle w:val="Default"/>
              <w:numPr>
                <w:ilvl w:val="0"/>
                <w:numId w:val="12"/>
              </w:numPr>
              <w:jc w:val="both"/>
              <w:rPr>
                <w:rFonts w:ascii="Arial Narrow" w:hAnsi="Arial Narrow" w:cs="Times New Roman"/>
                <w:sz w:val="22"/>
                <w:szCs w:val="22"/>
              </w:rPr>
            </w:pPr>
            <w:r w:rsidRPr="00F1589B">
              <w:rPr>
                <w:rFonts w:ascii="Arial Narrow" w:hAnsi="Arial Narrow" w:cs="Times New Roman"/>
                <w:sz w:val="22"/>
                <w:szCs w:val="22"/>
              </w:rPr>
              <w:t xml:space="preserve">doporučenou poštou, </w:t>
            </w:r>
          </w:p>
          <w:p w14:paraId="5EE57986" w14:textId="77777777" w:rsidR="00284487" w:rsidRPr="00450B6F" w:rsidRDefault="00450B6F" w:rsidP="00805A9A">
            <w:pPr>
              <w:pStyle w:val="Default"/>
              <w:numPr>
                <w:ilvl w:val="0"/>
                <w:numId w:val="12"/>
              </w:numPr>
              <w:jc w:val="both"/>
              <w:rPr>
                <w:rFonts w:ascii="Arial Narrow" w:hAnsi="Arial Narrow"/>
                <w:sz w:val="22"/>
                <w:szCs w:val="22"/>
              </w:rPr>
            </w:pPr>
            <w:r w:rsidRPr="00450B6F">
              <w:rPr>
                <w:rFonts w:ascii="Arial Narrow" w:hAnsi="Arial Narrow"/>
                <w:sz w:val="22"/>
                <w:szCs w:val="22"/>
                <w:lang w:eastAsia="en-US"/>
              </w:rPr>
              <w:t xml:space="preserve">inou prepravou (napr. </w:t>
            </w:r>
            <w:r>
              <w:rPr>
                <w:rFonts w:ascii="Arial Narrow" w:hAnsi="Arial Narrow"/>
                <w:sz w:val="22"/>
                <w:szCs w:val="22"/>
                <w:lang w:eastAsia="en-US"/>
              </w:rPr>
              <w:t>kuriérskou službou</w:t>
            </w:r>
            <w:r w:rsidRPr="00450B6F">
              <w:rPr>
                <w:rFonts w:ascii="Arial Narrow" w:hAnsi="Arial Narrow"/>
                <w:sz w:val="22"/>
                <w:szCs w:val="22"/>
                <w:lang w:eastAsia="en-US"/>
              </w:rPr>
              <w:t>).</w:t>
            </w:r>
            <w:r w:rsidRPr="00450B6F">
              <w:rPr>
                <w:rFonts w:ascii="Arial Narrow" w:hAnsi="Arial Narrow"/>
                <w:sz w:val="22"/>
                <w:szCs w:val="22"/>
              </w:rPr>
              <w:t xml:space="preserve"> </w:t>
            </w:r>
          </w:p>
          <w:p w14:paraId="2473F3C8" w14:textId="7E1C5A14" w:rsidR="001141EA" w:rsidRPr="00F1589B" w:rsidRDefault="001141EA" w:rsidP="001141EA">
            <w:pPr>
              <w:pStyle w:val="Default"/>
              <w:spacing w:before="120"/>
              <w:jc w:val="both"/>
              <w:rPr>
                <w:rFonts w:ascii="Arial Narrow" w:hAnsi="Arial Narrow"/>
                <w:sz w:val="22"/>
                <w:szCs w:val="22"/>
              </w:rPr>
            </w:pPr>
            <w:r>
              <w:rPr>
                <w:rFonts w:ascii="Arial Narrow" w:hAnsi="Arial Narrow"/>
                <w:sz w:val="22"/>
                <w:szCs w:val="22"/>
              </w:rPr>
              <w:t xml:space="preserve">ŽoNFP </w:t>
            </w:r>
            <w:r w:rsidRPr="00F1589B">
              <w:rPr>
                <w:rFonts w:ascii="Arial Narrow" w:hAnsi="Arial Narrow"/>
                <w:sz w:val="22"/>
                <w:szCs w:val="22"/>
              </w:rPr>
              <w:t>vrátane všetkých povinných príloh</w:t>
            </w:r>
            <w:r>
              <w:rPr>
                <w:rFonts w:ascii="Arial Narrow" w:hAnsi="Arial Narrow"/>
                <w:sz w:val="22"/>
                <w:szCs w:val="22"/>
              </w:rPr>
              <w:t xml:space="preserve"> je žiadateľ povinný predložiť v slovenskom jazyku</w:t>
            </w:r>
            <w:r w:rsidRPr="00D45093">
              <w:rPr>
                <w:rFonts w:ascii="Arial Narrow" w:hAnsi="Arial Narrow"/>
                <w:sz w:val="22"/>
                <w:szCs w:val="22"/>
              </w:rPr>
              <w:t>.</w:t>
            </w:r>
          </w:p>
          <w:p w14:paraId="0F5BFAEE" w14:textId="7F9D743C" w:rsidR="00284487" w:rsidRDefault="00284487" w:rsidP="00284487">
            <w:pPr>
              <w:pStyle w:val="Default"/>
              <w:spacing w:before="120"/>
              <w:jc w:val="both"/>
              <w:rPr>
                <w:rFonts w:ascii="Arial Narrow" w:hAnsi="Arial Narrow"/>
                <w:sz w:val="22"/>
                <w:szCs w:val="22"/>
              </w:rPr>
            </w:pPr>
            <w:r w:rsidRPr="00AC646A">
              <w:rPr>
                <w:rFonts w:ascii="Arial Narrow" w:hAnsi="Arial Narrow"/>
                <w:sz w:val="22"/>
                <w:szCs w:val="22"/>
              </w:rPr>
              <w:t xml:space="preserve">Žiadateľ je v zmysle § 19 </w:t>
            </w:r>
            <w:r w:rsidR="00AC646A">
              <w:rPr>
                <w:rFonts w:ascii="Arial Narrow" w:hAnsi="Arial Narrow"/>
                <w:sz w:val="22"/>
                <w:szCs w:val="22"/>
              </w:rPr>
              <w:t xml:space="preserve">ods. 4 </w:t>
            </w:r>
            <w:r w:rsidRPr="00AC646A">
              <w:rPr>
                <w:rFonts w:ascii="Arial Narrow" w:hAnsi="Arial Narrow"/>
                <w:sz w:val="22"/>
                <w:szCs w:val="22"/>
              </w:rPr>
              <w:t xml:space="preserve">zákona o príspevku z EŠIF povinný predložiť </w:t>
            </w:r>
            <w:r w:rsidR="00AC646A">
              <w:rPr>
                <w:rFonts w:ascii="Arial Narrow" w:hAnsi="Arial Narrow"/>
                <w:sz w:val="22"/>
                <w:szCs w:val="22"/>
              </w:rPr>
              <w:t>Žo</w:t>
            </w:r>
            <w:r w:rsidRPr="00AC646A">
              <w:rPr>
                <w:rFonts w:ascii="Arial Narrow" w:hAnsi="Arial Narrow"/>
                <w:sz w:val="22"/>
                <w:szCs w:val="22"/>
              </w:rPr>
              <w:t xml:space="preserve">NFP </w:t>
            </w:r>
            <w:r w:rsidRPr="00F861B2">
              <w:rPr>
                <w:rFonts w:ascii="Arial Narrow" w:hAnsi="Arial Narrow"/>
                <w:b/>
                <w:sz w:val="22"/>
                <w:szCs w:val="22"/>
              </w:rPr>
              <w:t>riadne, včas a vo forme určenej RO OPI</w:t>
            </w:r>
            <w:r w:rsidRPr="00AC646A">
              <w:rPr>
                <w:rFonts w:ascii="Arial Narrow" w:hAnsi="Arial Narrow"/>
                <w:sz w:val="22"/>
                <w:szCs w:val="22"/>
              </w:rPr>
              <w:t xml:space="preserve">I. </w:t>
            </w:r>
            <w:r w:rsidRPr="00F1589B">
              <w:rPr>
                <w:rFonts w:ascii="Arial Narrow" w:hAnsi="Arial Narrow"/>
                <w:sz w:val="22"/>
                <w:szCs w:val="22"/>
              </w:rPr>
              <w:t xml:space="preserve">Podmienky, ktoré musí žiadateľ splniť na to, aby bola </w:t>
            </w:r>
            <w:r w:rsidR="00AC646A">
              <w:rPr>
                <w:rFonts w:ascii="Arial Narrow" w:hAnsi="Arial Narrow"/>
                <w:sz w:val="22"/>
                <w:szCs w:val="22"/>
              </w:rPr>
              <w:t>Žo</w:t>
            </w:r>
            <w:r w:rsidRPr="00F1589B">
              <w:rPr>
                <w:rFonts w:ascii="Arial Narrow" w:hAnsi="Arial Narrow"/>
                <w:sz w:val="22"/>
                <w:szCs w:val="22"/>
              </w:rPr>
              <w:t xml:space="preserve">NFP predložená riadne, včas a vo forme určenej RO OPII vrátane presného procesného postupu a technicko-organizačných náležitostí pri predkladaní </w:t>
            </w:r>
            <w:r w:rsidR="00AC646A">
              <w:rPr>
                <w:rFonts w:ascii="Arial Narrow" w:hAnsi="Arial Narrow"/>
                <w:sz w:val="22"/>
                <w:szCs w:val="22"/>
              </w:rPr>
              <w:t>Žo</w:t>
            </w:r>
            <w:r w:rsidRPr="00F1589B">
              <w:rPr>
                <w:rFonts w:ascii="Arial Narrow" w:hAnsi="Arial Narrow"/>
                <w:sz w:val="22"/>
                <w:szCs w:val="22"/>
              </w:rPr>
              <w:t xml:space="preserve">NFP, ako aj postupu pri získavaní prístupu žiadateľa do verejnej časti ITMS2014+, sú bližšie špecifikované v </w:t>
            </w:r>
            <w:r w:rsidRPr="00805A9A">
              <w:rPr>
                <w:rFonts w:ascii="Arial Narrow" w:hAnsi="Arial Narrow"/>
                <w:b/>
                <w:sz w:val="22"/>
                <w:szCs w:val="22"/>
              </w:rPr>
              <w:t>Príručke pre žiadateľa, kapitola 3.</w:t>
            </w:r>
            <w:r w:rsidR="00907E29" w:rsidRPr="00805A9A">
              <w:rPr>
                <w:rFonts w:ascii="Arial Narrow" w:hAnsi="Arial Narrow"/>
                <w:b/>
                <w:sz w:val="22"/>
                <w:szCs w:val="22"/>
              </w:rPr>
              <w:t>1</w:t>
            </w:r>
            <w:r w:rsidR="00907E29">
              <w:rPr>
                <w:rFonts w:ascii="Arial Narrow" w:hAnsi="Arial Narrow"/>
                <w:sz w:val="22"/>
                <w:szCs w:val="22"/>
              </w:rPr>
              <w:t>.</w:t>
            </w:r>
            <w:r w:rsidRPr="00F1589B">
              <w:rPr>
                <w:rFonts w:ascii="Arial Narrow" w:hAnsi="Arial Narrow"/>
                <w:sz w:val="22"/>
                <w:szCs w:val="22"/>
              </w:rPr>
              <w:t xml:space="preserve"> </w:t>
            </w:r>
          </w:p>
          <w:p w14:paraId="7A6BB58A" w14:textId="77777777" w:rsidR="00C9602A" w:rsidRDefault="005B354C" w:rsidP="00691677">
            <w:pPr>
              <w:spacing w:before="120" w:after="0" w:line="240" w:lineRule="auto"/>
              <w:jc w:val="both"/>
              <w:rPr>
                <w:rFonts w:ascii="Arial Narrow" w:hAnsi="Arial Narrow" w:cs="Arial"/>
                <w:b/>
              </w:rPr>
            </w:pPr>
            <w:r w:rsidRPr="00450B6F">
              <w:rPr>
                <w:rFonts w:ascii="Arial Narrow" w:hAnsi="Arial Narrow" w:cs="Arial"/>
                <w:b/>
              </w:rPr>
              <w:t>V prípade, ak žiadateľ nedoručí ŽoNFP riadne, včas a v určenej forme, RO OPII zastaví konanie o</w:t>
            </w:r>
            <w:r w:rsidR="00105F0E">
              <w:rPr>
                <w:rFonts w:ascii="Arial Narrow" w:hAnsi="Arial Narrow" w:cs="Arial"/>
                <w:b/>
              </w:rPr>
              <w:t> </w:t>
            </w:r>
            <w:r w:rsidRPr="00450B6F">
              <w:rPr>
                <w:rFonts w:ascii="Arial Narrow" w:hAnsi="Arial Narrow" w:cs="Arial"/>
                <w:b/>
              </w:rPr>
              <w:t>žiadosti v zmysle § 20 ods. 1 písm. c) zákona o príspevku z EŠIF a o tejto skutočnosti informuje žiadateľa.</w:t>
            </w:r>
          </w:p>
          <w:p w14:paraId="11207123" w14:textId="77777777" w:rsidR="00917884" w:rsidRPr="00C83866" w:rsidRDefault="00917884" w:rsidP="00917884">
            <w:pPr>
              <w:spacing w:before="120" w:after="0" w:line="240" w:lineRule="auto"/>
              <w:jc w:val="both"/>
              <w:rPr>
                <w:rFonts w:ascii="Arial Narrow" w:hAnsi="Arial Narrow" w:cs="Arial"/>
                <w:color w:val="000000"/>
                <w:lang w:eastAsia="sk-SK"/>
              </w:rPr>
            </w:pPr>
            <w:r w:rsidRPr="00C83866">
              <w:rPr>
                <w:rFonts w:ascii="Arial Narrow" w:hAnsi="Arial Narrow" w:cs="Arial"/>
                <w:color w:val="000000"/>
                <w:lang w:eastAsia="sk-SK"/>
              </w:rPr>
              <w:t xml:space="preserve">Ak vzniknú pochybnosti o pravdivosti alebo úplnosti žiadosti alebo jej príloh, RO OPII oznámi tieto pochybnosti žiadateľovi a vyzve ho, aby sa k nim vyjadril v primeranej lehote, pričom ho poučí o následkoch spojených s neodstránením pochybností alebo nedodržaním určenej lehoty. </w:t>
            </w:r>
          </w:p>
          <w:p w14:paraId="2F35631F" w14:textId="504542A5" w:rsidR="00917884" w:rsidRPr="00450B6F" w:rsidRDefault="00917884" w:rsidP="00691677">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Kontaktné údaje poskytovateľa a spôsob komunikácie s poskytovateľom</w:t>
            </w:r>
          </w:p>
        </w:tc>
      </w:tr>
      <w:tr w:rsidR="009228F1" w:rsidRPr="005768FA" w14:paraId="215657E4" w14:textId="77777777" w:rsidTr="003C36DA">
        <w:trPr>
          <w:trHeight w:val="33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805A9A">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7E65A1A6"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4764D3">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805A9A">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6E3AC111" w14:textId="7A28A0EF"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CA0D7B"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CA0D7B">
              <w:rPr>
                <w:rFonts w:ascii="Arial Narrow" w:hAnsi="Arial Narrow" w:cs="Arial"/>
                <w:b/>
                <w:bCs/>
                <w:lang w:eastAsia="sk-SK"/>
              </w:rPr>
              <w:t>RO OPII</w:t>
            </w:r>
            <w:r w:rsidR="009202F9" w:rsidRPr="00D45093">
              <w:rPr>
                <w:rFonts w:ascii="Arial Narrow" w:hAnsi="Arial Narrow" w:cs="Arial"/>
                <w:b/>
                <w:bCs/>
                <w:lang w:eastAsia="sk-SK"/>
              </w:rPr>
              <w:t>.</w:t>
            </w:r>
          </w:p>
          <w:p w14:paraId="5F0D9BE4" w14:textId="03B2E711" w:rsidR="00925EA9" w:rsidRDefault="00925EA9" w:rsidP="00925EA9">
            <w:pPr>
              <w:pStyle w:val="Default"/>
              <w:spacing w:before="120"/>
              <w:jc w:val="both"/>
              <w:rPr>
                <w:rFonts w:ascii="Arial Narrow" w:hAnsi="Arial Narrow"/>
                <w:sz w:val="22"/>
                <w:szCs w:val="22"/>
              </w:rPr>
            </w:pPr>
            <w:r w:rsidRPr="009202F9">
              <w:rPr>
                <w:rFonts w:ascii="Arial Narrow" w:hAnsi="Arial Narrow"/>
                <w:sz w:val="22"/>
                <w:szCs w:val="22"/>
              </w:rPr>
              <w:t xml:space="preserve">Záväzný charakter majú informácie zverejnené na webovom sídle </w:t>
            </w:r>
            <w:r w:rsidR="00CA0D7B">
              <w:rPr>
                <w:rFonts w:ascii="Arial Narrow" w:hAnsi="Arial Narrow"/>
                <w:sz w:val="22"/>
                <w:szCs w:val="22"/>
              </w:rPr>
              <w:t xml:space="preserve">RO OPII </w:t>
            </w:r>
            <w:r w:rsidRPr="009202F9">
              <w:rPr>
                <w:rFonts w:ascii="Arial Narrow" w:hAnsi="Arial Narrow"/>
                <w:sz w:val="22"/>
                <w:szCs w:val="22"/>
              </w:rPr>
              <w:t>a poskytnuté písomnou formou. Informácie poskytnuté telefonicky alebo</w:t>
            </w:r>
            <w:r w:rsidRPr="00925EA9">
              <w:rPr>
                <w:rFonts w:ascii="Arial Narrow" w:hAnsi="Arial Narrow"/>
                <w:sz w:val="22"/>
                <w:szCs w:val="22"/>
              </w:rPr>
              <w:t xml:space="preserve"> ústne nie je možné považovať za záväzné a odvolávať sa na ne.</w:t>
            </w:r>
          </w:p>
          <w:p w14:paraId="487A9296" w14:textId="3EA236D9" w:rsidR="009228F1" w:rsidRPr="009202F9" w:rsidRDefault="000E67DE" w:rsidP="00B90A72">
            <w:pPr>
              <w:pStyle w:val="Default"/>
              <w:spacing w:before="120"/>
              <w:jc w:val="both"/>
              <w:rPr>
                <w:rFonts w:ascii="Arial Narrow" w:hAnsi="Arial Narrow"/>
                <w:sz w:val="22"/>
                <w:szCs w:val="22"/>
                <w:highlight w:val="yellow"/>
              </w:rPr>
            </w:pPr>
            <w:r w:rsidRPr="003C36DA">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805A9A">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6E0718B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w:t>
            </w:r>
            <w:r w:rsidR="00105F0E">
              <w:rPr>
                <w:rFonts w:ascii="Arial Narrow" w:hAnsi="Arial Narrow" w:cs="Arial"/>
                <w:color w:val="000000"/>
                <w:lang w:eastAsia="sk-SK"/>
              </w:rPr>
              <w:t xml:space="preserve"> ŽoNFP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018F9AAB"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05F0E">
              <w:rPr>
                <w:rFonts w:ascii="Arial Narrow" w:hAnsi="Arial Narrow"/>
              </w:rPr>
              <w:t>Ž</w:t>
            </w:r>
            <w:r w:rsidRPr="000C3A95">
              <w:rPr>
                <w:rFonts w:ascii="Arial Narrow" w:hAnsi="Arial Narrow"/>
              </w:rPr>
              <w:t>oNFP musia byť splnené všetky nižšie uvedené podmienky poskytnutia príspevku a zároveň nemôže byť daný dôvod na zastavenie konania podľa § 20 zákona o príspevku z EŠIF (napr. z dôvodu neúplnosti ŽoNFP).</w:t>
            </w:r>
          </w:p>
          <w:p w14:paraId="6BE2EB09" w14:textId="5C7152E1"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3C36DA" w:rsidRPr="003C36DA">
              <w:rPr>
                <w:rFonts w:ascii="Arial Narrow" w:hAnsi="Arial Narrow"/>
              </w:rPr>
              <w:t xml:space="preserve"> 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4C7DB8">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4C7DB8">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4C7DB8">
        <w:trPr>
          <w:trHeight w:val="20"/>
        </w:trPr>
        <w:tc>
          <w:tcPr>
            <w:tcW w:w="674" w:type="dxa"/>
            <w:shd w:val="clear" w:color="auto" w:fill="D9D9D9" w:themeFill="background1" w:themeFillShade="D9"/>
          </w:tcPr>
          <w:p w14:paraId="0A9BB958" w14:textId="476A4FC0" w:rsidR="00907E29" w:rsidRPr="00D45093" w:rsidRDefault="00907E29" w:rsidP="00805A9A">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2921A797" w14:textId="5EF643E3" w:rsidR="0074378C" w:rsidRPr="003C36DA" w:rsidRDefault="0074378C" w:rsidP="003C36DA">
            <w:pPr>
              <w:spacing w:before="120" w:after="0" w:line="240" w:lineRule="auto"/>
              <w:jc w:val="both"/>
              <w:rPr>
                <w:rFonts w:ascii="Arial Narrow" w:hAnsi="Arial Narrow"/>
                <w:b/>
              </w:rPr>
            </w:pPr>
            <w:r w:rsidRPr="003C36DA">
              <w:rPr>
                <w:rFonts w:ascii="Arial Narrow" w:hAnsi="Arial Narrow"/>
                <w:b/>
              </w:rPr>
              <w:t xml:space="preserve">Slovenská správa ciest </w:t>
            </w:r>
          </w:p>
          <w:p w14:paraId="490AB1A0" w14:textId="33447722"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4C7DB8">
        <w:trPr>
          <w:trHeight w:val="20"/>
        </w:trPr>
        <w:tc>
          <w:tcPr>
            <w:tcW w:w="674" w:type="dxa"/>
            <w:shd w:val="clear" w:color="auto" w:fill="D9D9D9" w:themeFill="background1" w:themeFillShade="D9"/>
          </w:tcPr>
          <w:p w14:paraId="737F8E21" w14:textId="6746990F" w:rsidR="00907E29" w:rsidRPr="00AD5B71" w:rsidRDefault="00907E29" w:rsidP="00805A9A">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69134A34"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B77A8A" w:rsidRPr="00B77A8A">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4C7DB8">
        <w:trPr>
          <w:trHeight w:val="20"/>
        </w:trPr>
        <w:tc>
          <w:tcPr>
            <w:tcW w:w="674" w:type="dxa"/>
            <w:shd w:val="clear" w:color="auto" w:fill="D9D9D9" w:themeFill="background1" w:themeFillShade="D9"/>
          </w:tcPr>
          <w:p w14:paraId="0591FD9E" w14:textId="0A035AAE" w:rsidR="00907E29" w:rsidRPr="00AD5B71" w:rsidRDefault="00907E29" w:rsidP="00805A9A">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77777777" w:rsidR="00907E29" w:rsidRPr="00F1589B"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 SR</w:t>
            </w:r>
          </w:p>
          <w:p w14:paraId="47C60B48" w14:textId="3912C46C" w:rsidR="00907E29" w:rsidRPr="00F1589B" w:rsidRDefault="00907E29" w:rsidP="00517578">
            <w:pPr>
              <w:pStyle w:val="Default"/>
              <w:jc w:val="both"/>
              <w:rPr>
                <w:rFonts w:ascii="Arial Narrow" w:hAnsi="Arial Narrow"/>
                <w:sz w:val="22"/>
                <w:szCs w:val="22"/>
              </w:rPr>
            </w:pPr>
          </w:p>
        </w:tc>
      </w:tr>
      <w:tr w:rsidR="00907E29" w:rsidRPr="00954355" w14:paraId="423841F6" w14:textId="77777777" w:rsidTr="004C7DB8">
        <w:trPr>
          <w:trHeight w:val="20"/>
        </w:trPr>
        <w:tc>
          <w:tcPr>
            <w:tcW w:w="674" w:type="dxa"/>
            <w:shd w:val="clear" w:color="auto" w:fill="D9D9D9" w:themeFill="background1" w:themeFillShade="D9"/>
          </w:tcPr>
          <w:p w14:paraId="4596464D" w14:textId="1A6AB08A" w:rsidR="00907E29" w:rsidRPr="00AD5B71" w:rsidRDefault="00907E29" w:rsidP="00805A9A">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E42C2CE" w14:textId="3A8663A3" w:rsidR="00907E29" w:rsidRPr="00F1589B" w:rsidRDefault="00907E29" w:rsidP="00056ADD">
            <w:pPr>
              <w:pStyle w:val="Default"/>
              <w:jc w:val="both"/>
              <w:rPr>
                <w:rFonts w:ascii="Arial Narrow" w:hAnsi="Arial Narrow"/>
                <w:sz w:val="22"/>
                <w:szCs w:val="22"/>
              </w:rPr>
            </w:pPr>
          </w:p>
        </w:tc>
      </w:tr>
      <w:tr w:rsidR="002F5653" w:rsidRPr="00954355" w14:paraId="4C6FA08A" w14:textId="77777777" w:rsidTr="004C7DB8">
        <w:trPr>
          <w:trHeight w:val="20"/>
        </w:trPr>
        <w:tc>
          <w:tcPr>
            <w:tcW w:w="674" w:type="dxa"/>
            <w:shd w:val="clear" w:color="auto" w:fill="D9D9D9" w:themeFill="background1" w:themeFillShade="D9"/>
          </w:tcPr>
          <w:p w14:paraId="64EACCC9" w14:textId="77777777" w:rsidR="002F5653" w:rsidRPr="00AD5B71" w:rsidRDefault="002F5653" w:rsidP="00805A9A">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EBF24AC" w14:textId="6D732F33" w:rsidR="002F5653" w:rsidRPr="00F1589B" w:rsidRDefault="002F5653" w:rsidP="00985397">
            <w:pPr>
              <w:pStyle w:val="Default"/>
              <w:spacing w:before="120"/>
              <w:rPr>
                <w:rFonts w:ascii="Arial Narrow" w:hAnsi="Arial Narrow"/>
                <w:b/>
                <w:bCs/>
                <w:sz w:val="22"/>
                <w:szCs w:val="22"/>
              </w:rPr>
            </w:pPr>
            <w:r w:rsidRPr="002F5653">
              <w:rPr>
                <w:rFonts w:ascii="Arial Narrow" w:hAnsi="Arial Narrow"/>
                <w:b/>
                <w:bCs/>
                <w:sz w:val="22"/>
                <w:szCs w:val="22"/>
              </w:rPr>
              <w:t>Podmienka,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25EE924F" w14:textId="43AB168F" w:rsidR="002F5653" w:rsidRPr="00A2504C" w:rsidRDefault="002F5653" w:rsidP="00A2504C">
            <w:pPr>
              <w:pStyle w:val="Default"/>
              <w:spacing w:before="120"/>
              <w:rPr>
                <w:rFonts w:ascii="Arial Narrow" w:hAnsi="Arial Narrow"/>
              </w:rPr>
            </w:pPr>
            <w:r w:rsidRPr="002F5653">
              <w:rPr>
                <w:rFonts w:ascii="Arial Narrow" w:hAnsi="Arial Narrow"/>
              </w:rPr>
              <w:t>Ak bola Žiadateľovi poskytnutá štátna pomoc, nesmie sa voči nemu nárokovať vrátenie pomoci na základe rozhodnutia EK, ktorým bola pomoc označená za neoprávnenú a n</w:t>
            </w:r>
            <w:r>
              <w:rPr>
                <w:rFonts w:ascii="Arial Narrow" w:hAnsi="Arial Narrow"/>
              </w:rPr>
              <w:t>ezlučiteľnú so spoločným trhom.</w:t>
            </w:r>
          </w:p>
        </w:tc>
      </w:tr>
      <w:tr w:rsidR="006C7DEB" w:rsidRPr="00F82DB4" w14:paraId="0FE0EB76" w14:textId="77777777" w:rsidTr="004C7DB8">
        <w:trPr>
          <w:trHeight w:val="818"/>
        </w:trPr>
        <w:tc>
          <w:tcPr>
            <w:tcW w:w="674" w:type="dxa"/>
            <w:shd w:val="clear" w:color="auto" w:fill="D9D9D9" w:themeFill="background1" w:themeFillShade="D9"/>
          </w:tcPr>
          <w:p w14:paraId="09D67CAE" w14:textId="5EBAB21B" w:rsidR="006C7DEB" w:rsidRPr="00F82DB4" w:rsidRDefault="006C7DEB" w:rsidP="00805A9A">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79CA43" w14:textId="77777777" w:rsidR="006C7DEB" w:rsidRPr="00D45093" w:rsidRDefault="006C7DEB" w:rsidP="0077283C">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finančnej spôsobilosti žiadateľa na spolufinancovanie projektu </w:t>
            </w:r>
          </w:p>
          <w:p w14:paraId="4F511A28" w14:textId="19E4BFE2" w:rsidR="006C7DEB" w:rsidRPr="00D45093" w:rsidRDefault="006C7DEB" w:rsidP="0077283C">
            <w:pPr>
              <w:pStyle w:val="Default"/>
              <w:spacing w:before="120"/>
              <w:rPr>
                <w:rFonts w:ascii="Arial Narrow" w:hAnsi="Arial Narrow"/>
                <w:color w:val="auto"/>
                <w:sz w:val="20"/>
                <w:szCs w:val="20"/>
              </w:rPr>
            </w:pPr>
          </w:p>
        </w:tc>
        <w:tc>
          <w:tcPr>
            <w:tcW w:w="6349" w:type="dxa"/>
            <w:gridSpan w:val="3"/>
            <w:shd w:val="clear" w:color="auto" w:fill="auto"/>
          </w:tcPr>
          <w:p w14:paraId="7565605C" w14:textId="14B18DBF" w:rsidR="006C7DEB" w:rsidRPr="00D45093" w:rsidRDefault="006C7DEB" w:rsidP="0077283C">
            <w:pPr>
              <w:pStyle w:val="Default"/>
              <w:spacing w:before="120"/>
              <w:jc w:val="both"/>
              <w:rPr>
                <w:rFonts w:ascii="Arial Narrow" w:hAnsi="Arial Narrow"/>
                <w:color w:val="auto"/>
                <w:sz w:val="22"/>
                <w:szCs w:val="22"/>
              </w:rPr>
            </w:pPr>
            <w:r w:rsidRPr="00D45093">
              <w:rPr>
                <w:rFonts w:ascii="Arial Narrow" w:hAnsi="Arial Narrow"/>
                <w:color w:val="auto"/>
                <w:sz w:val="22"/>
                <w:szCs w:val="22"/>
              </w:rPr>
              <w:t>Žiadateľ musí byť finančne spôsobilý na spolufinancovanie projektu. Finančná spôsobilosť na spolufinancovanie pro</w:t>
            </w:r>
            <w:r>
              <w:rPr>
                <w:rFonts w:ascii="Arial Narrow" w:hAnsi="Arial Narrow"/>
                <w:color w:val="auto"/>
                <w:sz w:val="22"/>
                <w:szCs w:val="22"/>
              </w:rPr>
              <w:t>j</w:t>
            </w:r>
            <w:r w:rsidRPr="00D45093">
              <w:rPr>
                <w:rFonts w:ascii="Arial Narrow" w:hAnsi="Arial Narrow"/>
                <w:color w:val="auto"/>
                <w:sz w:val="22"/>
                <w:szCs w:val="22"/>
              </w:rPr>
              <w:t xml:space="preserve">ektu znamená, že žiadateľ má zabezpečené finančné prostriedky na spolufinancovanie výdavkov projektu. </w:t>
            </w:r>
          </w:p>
          <w:p w14:paraId="4D2E9A43" w14:textId="30D3BA75" w:rsidR="006C7DEB" w:rsidRPr="00F82DB4" w:rsidRDefault="006C7DEB" w:rsidP="00D45093">
            <w:pPr>
              <w:spacing w:after="0" w:line="240" w:lineRule="auto"/>
              <w:jc w:val="both"/>
              <w:rPr>
                <w:rFonts w:ascii="Arial Narrow" w:hAnsi="Arial Narrow"/>
              </w:rPr>
            </w:pPr>
            <w:r w:rsidRPr="00D45093">
              <w:rPr>
                <w:rFonts w:ascii="Arial Narrow" w:hAnsi="Arial Narrow"/>
              </w:rPr>
              <w:t xml:space="preserve">Výška spolufinancovania projektu zo strany žiadateľa sa stanovuje ako rozdiel medzi celkovými výdavkami projektu a žiadaným NFP. </w:t>
            </w:r>
          </w:p>
        </w:tc>
      </w:tr>
      <w:tr w:rsidR="00125D1B" w:rsidRPr="00954355" w14:paraId="41D30474" w14:textId="77777777" w:rsidTr="004C7DB8">
        <w:trPr>
          <w:trHeight w:val="20"/>
        </w:trPr>
        <w:tc>
          <w:tcPr>
            <w:tcW w:w="674" w:type="dxa"/>
            <w:shd w:val="clear" w:color="auto" w:fill="D9D9D9" w:themeFill="background1" w:themeFillShade="D9"/>
          </w:tcPr>
          <w:p w14:paraId="27BF6C3D" w14:textId="4E215512" w:rsidR="00125D1B" w:rsidRDefault="00125D1B" w:rsidP="00805A9A">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85BC92F" w:rsidR="00125D1B" w:rsidRPr="00CB47DC" w:rsidRDefault="00125D1B" w:rsidP="00020171">
            <w:pPr>
              <w:pStyle w:val="Default"/>
              <w:spacing w:before="120"/>
              <w:rPr>
                <w:rFonts w:ascii="Arial Narrow" w:hAnsi="Arial Narrow"/>
                <w:b/>
                <w:bCs/>
                <w:sz w:val="22"/>
                <w:szCs w:val="22"/>
              </w:rPr>
            </w:pPr>
            <w:r w:rsidRPr="00CB47DC">
              <w:rPr>
                <w:rFonts w:ascii="Arial Narrow" w:hAnsi="Arial Narrow"/>
                <w:b/>
                <w:bCs/>
                <w:sz w:val="22"/>
                <w:szCs w:val="22"/>
              </w:rPr>
              <w:t xml:space="preserve">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w:t>
            </w:r>
            <w:r w:rsidR="00B77A8A" w:rsidRPr="00B77A8A">
              <w:rPr>
                <w:rFonts w:ascii="Arial Narrow" w:hAnsi="Arial Narrow"/>
                <w:b/>
                <w:bCs/>
                <w:sz w:val="22"/>
                <w:szCs w:val="22"/>
              </w:rPr>
              <w:t>Európskej 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398B4FAC" w:rsidR="00125D1B" w:rsidRPr="00197D54" w:rsidRDefault="00125D1B" w:rsidP="00D7523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sidR="00105F0E">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125D1B" w:rsidRPr="00197D54" w:rsidRDefault="00125D1B" w:rsidP="005550BB">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AA1093" w:rsidRPr="00954355" w14:paraId="12029E5E" w14:textId="77777777" w:rsidTr="004C7DB8">
        <w:trPr>
          <w:trHeight w:val="20"/>
        </w:trPr>
        <w:tc>
          <w:tcPr>
            <w:tcW w:w="674" w:type="dxa"/>
            <w:shd w:val="clear" w:color="auto" w:fill="D9D9D9" w:themeFill="background1" w:themeFillShade="D9"/>
          </w:tcPr>
          <w:p w14:paraId="4904C09E" w14:textId="77777777" w:rsidR="00AA1093" w:rsidRDefault="00AA1093" w:rsidP="00805A9A">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5E48E3" w14:textId="16B609B0" w:rsidR="00AA1093" w:rsidRPr="00CB47DC" w:rsidRDefault="00AA1093" w:rsidP="00020171">
            <w:pPr>
              <w:pStyle w:val="Default"/>
              <w:spacing w:before="120"/>
              <w:rPr>
                <w:rFonts w:ascii="Arial Narrow" w:hAnsi="Arial Narrow"/>
                <w:b/>
                <w:bCs/>
                <w:sz w:val="22"/>
                <w:szCs w:val="22"/>
              </w:rPr>
            </w:pPr>
            <w:r w:rsidRPr="00AA1093">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7A1EFDFC" w14:textId="2D9D3031" w:rsidR="00AA1093" w:rsidRPr="00F1589B" w:rsidRDefault="00AA1093" w:rsidP="00D7523D">
            <w:pPr>
              <w:pStyle w:val="Default"/>
              <w:spacing w:before="120"/>
              <w:jc w:val="both"/>
              <w:rPr>
                <w:rFonts w:ascii="Arial Narrow" w:hAnsi="Arial Narrow"/>
                <w:sz w:val="22"/>
                <w:szCs w:val="22"/>
              </w:rPr>
            </w:pPr>
            <w:r w:rsidRPr="00AA1093">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7A05ED" w:rsidRPr="00954355" w14:paraId="799D8D0F" w14:textId="77777777" w:rsidTr="004C7DB8">
        <w:trPr>
          <w:trHeight w:val="20"/>
        </w:trPr>
        <w:tc>
          <w:tcPr>
            <w:tcW w:w="9524" w:type="dxa"/>
            <w:gridSpan w:val="5"/>
            <w:shd w:val="clear" w:color="auto" w:fill="D9D9D9" w:themeFill="background1" w:themeFillShade="D9"/>
          </w:tcPr>
          <w:p w14:paraId="0045320B" w14:textId="7CEE5716" w:rsidR="007A05ED"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7A05ED" w:rsidRPr="00D45093">
              <w:rPr>
                <w:rFonts w:ascii="Arial Narrow" w:hAnsi="Arial Narrow"/>
                <w:b/>
                <w:caps/>
                <w:sz w:val="22"/>
                <w:szCs w:val="22"/>
              </w:rPr>
              <w:t>Oprávnenosť aktivít realizácie projektu</w:t>
            </w:r>
          </w:p>
        </w:tc>
      </w:tr>
      <w:tr w:rsidR="007A05ED" w:rsidRPr="00954355" w14:paraId="52AD6DB9" w14:textId="77777777" w:rsidTr="004C7DB8">
        <w:trPr>
          <w:trHeight w:val="20"/>
        </w:trPr>
        <w:tc>
          <w:tcPr>
            <w:tcW w:w="674" w:type="dxa"/>
            <w:shd w:val="clear" w:color="auto" w:fill="D9D9D9" w:themeFill="background1" w:themeFillShade="D9"/>
            <w:vAlign w:val="center"/>
          </w:tcPr>
          <w:p w14:paraId="2C397A14" w14:textId="77777777" w:rsidR="007A05ED" w:rsidRPr="00F1589B" w:rsidRDefault="007A05ED" w:rsidP="006F66B2">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340D1C45" w14:textId="77777777" w:rsidR="007A05ED" w:rsidRPr="00F1589B" w:rsidRDefault="007A05ED"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7A05ED" w:rsidRPr="001057AA" w:rsidRDefault="007A05ED"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5AA202E2" w14:textId="77777777" w:rsidTr="004C7DB8">
        <w:trPr>
          <w:trHeight w:val="20"/>
        </w:trPr>
        <w:tc>
          <w:tcPr>
            <w:tcW w:w="674" w:type="dxa"/>
            <w:shd w:val="clear" w:color="auto" w:fill="D9D9D9" w:themeFill="background1" w:themeFillShade="D9"/>
          </w:tcPr>
          <w:p w14:paraId="6257230E" w14:textId="6FC9735F" w:rsidR="00125D1B" w:rsidRPr="00AD5B71" w:rsidRDefault="00125D1B" w:rsidP="00805A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125D1B" w:rsidRPr="00F1589B" w:rsidRDefault="00125D1B" w:rsidP="00E55FBF">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7777777" w:rsidR="00125D1B" w:rsidRPr="00D45093" w:rsidRDefault="00125D1B" w:rsidP="00DA589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2E68DF81" w14:textId="78780131" w:rsidR="00125D1B" w:rsidRPr="00B556B8" w:rsidRDefault="00125D1B" w:rsidP="00B75C2F">
            <w:pPr>
              <w:spacing w:before="120" w:after="0" w:line="240" w:lineRule="auto"/>
              <w:jc w:val="both"/>
              <w:rPr>
                <w:rFonts w:ascii="Arial Narrow" w:hAnsi="Arial Narrow"/>
                <w:b/>
                <w:bCs/>
              </w:rPr>
            </w:pPr>
            <w:r w:rsidRPr="00B556B8">
              <w:rPr>
                <w:rFonts w:ascii="Arial Narrow" w:hAnsi="Arial Narrow"/>
                <w:b/>
                <w:bCs/>
              </w:rPr>
              <w:t xml:space="preserve">V rámci špecifického cieľa </w:t>
            </w:r>
            <w:r w:rsidR="0074378C" w:rsidRPr="003C36DA">
              <w:rPr>
                <w:rFonts w:ascii="Arial Narrow" w:hAnsi="Arial Narrow"/>
                <w:b/>
                <w:bCs/>
              </w:rPr>
              <w:t>6.2 Zlepšenie bezpečnosti a dostupnosti cestnej infraštruktúry TEN-T a regionálnej mobility prostredníctvom výstavby a modernizácie ciest I. triedy</w:t>
            </w:r>
            <w:r w:rsidR="000E67DE" w:rsidRPr="00B556B8" w:rsidDel="000E67DE">
              <w:rPr>
                <w:rFonts w:ascii="Arial Narrow" w:hAnsi="Arial Narrow"/>
                <w:b/>
                <w:bCs/>
              </w:rPr>
              <w:t xml:space="preserve"> </w:t>
            </w:r>
            <w:r w:rsidRPr="00C427BE">
              <w:rPr>
                <w:rFonts w:ascii="Arial Narrow" w:hAnsi="Arial Narrow"/>
                <w:b/>
                <w:bCs/>
              </w:rPr>
              <w:t>sú</w:t>
            </w:r>
            <w:r w:rsidRPr="00B556B8">
              <w:rPr>
                <w:rFonts w:ascii="Arial Narrow" w:hAnsi="Arial Narrow"/>
                <w:b/>
                <w:bCs/>
              </w:rPr>
              <w:t xml:space="preserve"> pre toto vyzvanie oprávnené aktivity uvedené v</w:t>
            </w:r>
            <w:r w:rsidR="00D37D33">
              <w:rPr>
                <w:rFonts w:ascii="Arial Narrow" w:hAnsi="Arial Narrow"/>
                <w:b/>
                <w:bCs/>
              </w:rPr>
              <w:t xml:space="preserve"> prílohe č. </w:t>
            </w:r>
            <w:r w:rsidR="00F35054">
              <w:rPr>
                <w:rFonts w:ascii="Arial Narrow" w:hAnsi="Arial Narrow"/>
                <w:b/>
                <w:bCs/>
              </w:rPr>
              <w:t>2 Merateľné ukazovatele</w:t>
            </w:r>
            <w:r w:rsidR="00D37D33">
              <w:rPr>
                <w:rFonts w:ascii="Arial Narrow" w:hAnsi="Arial Narrow"/>
                <w:b/>
                <w:bCs/>
              </w:rPr>
              <w:t xml:space="preserve"> v Príručke pre žia</w:t>
            </w:r>
            <w:r w:rsidR="006853C2">
              <w:rPr>
                <w:rFonts w:ascii="Arial Narrow" w:hAnsi="Arial Narrow"/>
                <w:b/>
                <w:bCs/>
              </w:rPr>
              <w:t>d</w:t>
            </w:r>
            <w:r w:rsidR="00D37D33">
              <w:rPr>
                <w:rFonts w:ascii="Arial Narrow" w:hAnsi="Arial Narrow"/>
                <w:b/>
                <w:bCs/>
              </w:rPr>
              <w:t>ateľa</w:t>
            </w:r>
            <w:r>
              <w:rPr>
                <w:rFonts w:ascii="Arial Narrow" w:hAnsi="Arial Narrow"/>
                <w:b/>
                <w:bCs/>
              </w:rPr>
              <w:t>.</w:t>
            </w:r>
          </w:p>
          <w:p w14:paraId="78A12F57" w14:textId="593FFC1F" w:rsidR="00125D1B" w:rsidRPr="00D45093" w:rsidRDefault="00125D1B" w:rsidP="00BB4086">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3C36DA">
              <w:rPr>
                <w:rFonts w:ascii="Arial Narrow" w:hAnsi="Arial Narrow"/>
                <w:b/>
                <w:i/>
              </w:rPr>
              <w:t>Príručke k oprávnenosti výdavkov OPII</w:t>
            </w:r>
            <w:r>
              <w:rPr>
                <w:rFonts w:ascii="Arial Narrow" w:hAnsi="Arial Narrow"/>
              </w:rPr>
              <w:t xml:space="preserve">, ktorá </w:t>
            </w:r>
            <w:r w:rsidR="00203938">
              <w:rPr>
                <w:rFonts w:ascii="Arial Narrow" w:hAnsi="Arial Narrow"/>
              </w:rPr>
              <w:t xml:space="preserve">je </w:t>
            </w:r>
            <w:r w:rsidR="00203938" w:rsidRPr="00DC4A06">
              <w:rPr>
                <w:rFonts w:ascii="Arial Narrow" w:hAnsi="Arial Narrow" w:cstheme="minorHAnsi"/>
              </w:rPr>
              <w:t>zverejnen</w:t>
            </w:r>
            <w:r w:rsidR="00203938">
              <w:rPr>
                <w:rFonts w:ascii="Arial Narrow" w:hAnsi="Arial Narrow" w:cstheme="minorHAnsi"/>
              </w:rPr>
              <w:t>á</w:t>
            </w:r>
            <w:r w:rsidR="00203938" w:rsidRPr="00DC4A06">
              <w:rPr>
                <w:rFonts w:ascii="Arial Narrow" w:hAnsi="Arial Narrow" w:cstheme="minorHAnsi"/>
              </w:rPr>
              <w:t xml:space="preserve"> na webovom sídle</w:t>
            </w:r>
            <w:r w:rsidR="00203938">
              <w:rPr>
                <w:rFonts w:ascii="Arial Narrow" w:hAnsi="Arial Narrow" w:cstheme="minorHAnsi"/>
              </w:rPr>
              <w:t xml:space="preserve"> RO OPII</w:t>
            </w:r>
            <w:r w:rsidRPr="008F26C8">
              <w:rPr>
                <w:rFonts w:ascii="Arial Narrow" w:hAnsi="Arial Narrow"/>
              </w:rPr>
              <w:t>.</w:t>
            </w:r>
          </w:p>
        </w:tc>
      </w:tr>
      <w:tr w:rsidR="00B77A8A" w:rsidRPr="00954355" w14:paraId="26D71917" w14:textId="77777777" w:rsidTr="004C7DB8">
        <w:trPr>
          <w:trHeight w:val="20"/>
        </w:trPr>
        <w:tc>
          <w:tcPr>
            <w:tcW w:w="674" w:type="dxa"/>
            <w:shd w:val="clear" w:color="auto" w:fill="D9D9D9" w:themeFill="background1" w:themeFillShade="D9"/>
          </w:tcPr>
          <w:p w14:paraId="66857425" w14:textId="600C5C52" w:rsidR="00B77A8A" w:rsidRPr="00AD5B71" w:rsidRDefault="00B77A8A" w:rsidP="00805A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4E3675C3" w:rsidR="00B77A8A" w:rsidRPr="00F1589B" w:rsidRDefault="00B77A8A" w:rsidP="00983399">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23292762" w:rsidR="00B77A8A" w:rsidRPr="00F1589B" w:rsidRDefault="00B77A8A">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 hlavných</w:t>
            </w:r>
            <w:r w:rsidRPr="00F1589B">
              <w:rPr>
                <w:rFonts w:ascii="Arial Narrow" w:hAnsi="Arial Narrow"/>
                <w:sz w:val="22"/>
                <w:szCs w:val="22"/>
              </w:rPr>
              <w:t xml:space="preserve"> 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B77A8A" w:rsidRPr="00F1589B" w:rsidRDefault="00B77A8A" w:rsidP="00613510">
            <w:pPr>
              <w:pStyle w:val="Default"/>
              <w:jc w:val="both"/>
              <w:rPr>
                <w:rFonts w:ascii="Arial Narrow" w:hAnsi="Arial Narrow" w:cstheme="minorHAnsi"/>
                <w:sz w:val="22"/>
                <w:szCs w:val="22"/>
              </w:rPr>
            </w:pPr>
          </w:p>
        </w:tc>
      </w:tr>
      <w:tr w:rsidR="002E6588" w:rsidRPr="00954355" w14:paraId="52379E65" w14:textId="77777777" w:rsidTr="004C7DB8">
        <w:trPr>
          <w:trHeight w:val="20"/>
        </w:trPr>
        <w:tc>
          <w:tcPr>
            <w:tcW w:w="9524" w:type="dxa"/>
            <w:gridSpan w:val="5"/>
            <w:shd w:val="clear" w:color="auto" w:fill="D9D9D9" w:themeFill="background1" w:themeFillShade="D9"/>
          </w:tcPr>
          <w:p w14:paraId="5BF146D7" w14:textId="313F537A" w:rsidR="002E6588"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2E6588" w:rsidRPr="00D45093">
              <w:rPr>
                <w:rFonts w:ascii="Arial Narrow" w:hAnsi="Arial Narrow"/>
                <w:b/>
                <w:caps/>
                <w:sz w:val="22"/>
                <w:szCs w:val="22"/>
              </w:rPr>
              <w:t>Oprávnenosť výdavkov realizácie projektu</w:t>
            </w:r>
          </w:p>
        </w:tc>
      </w:tr>
      <w:tr w:rsidR="002E6588" w:rsidRPr="00954355" w14:paraId="31598BDF" w14:textId="77777777" w:rsidTr="004C7DB8">
        <w:trPr>
          <w:trHeight w:val="20"/>
        </w:trPr>
        <w:tc>
          <w:tcPr>
            <w:tcW w:w="674" w:type="dxa"/>
            <w:shd w:val="clear" w:color="auto" w:fill="D9D9D9" w:themeFill="background1" w:themeFillShade="D9"/>
            <w:vAlign w:val="center"/>
          </w:tcPr>
          <w:p w14:paraId="3AC4580B" w14:textId="77777777" w:rsidR="002E6588" w:rsidRPr="00F1589B" w:rsidRDefault="002E6588" w:rsidP="006F66B2">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19725F30" w14:textId="77777777" w:rsidR="002E6588" w:rsidRPr="00F1589B" w:rsidRDefault="002E6588"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2E6588" w:rsidRPr="001057AA" w:rsidRDefault="002E6588"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29621FE9" w14:textId="77777777" w:rsidTr="004C7DB8">
        <w:trPr>
          <w:trHeight w:val="20"/>
        </w:trPr>
        <w:tc>
          <w:tcPr>
            <w:tcW w:w="674" w:type="dxa"/>
            <w:shd w:val="clear" w:color="auto" w:fill="D9D9D9" w:themeFill="background1" w:themeFillShade="D9"/>
          </w:tcPr>
          <w:p w14:paraId="5357B012" w14:textId="2C67BA8C" w:rsidR="00125D1B" w:rsidRPr="00AD5B71" w:rsidRDefault="00125D1B" w:rsidP="00805A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125D1B" w:rsidRPr="008F26C8" w:rsidRDefault="00125D1B" w:rsidP="00CE4372">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744208B5" w:rsidR="00125D1B" w:rsidRPr="00D45093" w:rsidRDefault="00125D1B" w:rsidP="000634EB">
            <w:pPr>
              <w:spacing w:before="120" w:after="0" w:line="240" w:lineRule="auto"/>
              <w:jc w:val="both"/>
              <w:rPr>
                <w:rFonts w:ascii="Arial Narrow" w:hAnsi="Arial Narrow"/>
                <w:i/>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sidR="00203938">
              <w:rPr>
                <w:rFonts w:ascii="Arial Narrow" w:hAnsi="Arial Narrow"/>
              </w:rPr>
              <w:t xml:space="preserve">je </w:t>
            </w:r>
            <w:r w:rsidR="00203938" w:rsidRPr="00DC4A06">
              <w:rPr>
                <w:rFonts w:ascii="Arial Narrow" w:hAnsi="Arial Narrow" w:cstheme="minorHAnsi"/>
              </w:rPr>
              <w:t>zverejnen</w:t>
            </w:r>
            <w:r w:rsidR="00203938">
              <w:rPr>
                <w:rFonts w:ascii="Arial Narrow" w:hAnsi="Arial Narrow" w:cstheme="minorHAnsi"/>
              </w:rPr>
              <w:t>á</w:t>
            </w:r>
            <w:r w:rsidR="00203938" w:rsidRPr="00DC4A06">
              <w:rPr>
                <w:rFonts w:ascii="Arial Narrow" w:hAnsi="Arial Narrow" w:cstheme="minorHAnsi"/>
              </w:rPr>
              <w:t xml:space="preserve"> na webovom sídle</w:t>
            </w:r>
            <w:r w:rsidR="00203938">
              <w:rPr>
                <w:rFonts w:ascii="Arial Narrow" w:hAnsi="Arial Narrow" w:cstheme="minorHAnsi"/>
              </w:rPr>
              <w:t xml:space="preserve"> RO OPII</w:t>
            </w:r>
            <w:r w:rsidR="004764D3">
              <w:rPr>
                <w:rFonts w:ascii="Arial Narrow" w:hAnsi="Arial Narrow" w:cstheme="minorHAnsi"/>
              </w:rPr>
              <w:t xml:space="preserve"> </w:t>
            </w:r>
            <w:r w:rsidR="000634EB">
              <w:rPr>
                <w:rFonts w:ascii="Arial Narrow" w:hAnsi="Arial Narrow" w:cstheme="minorHAnsi"/>
              </w:rPr>
              <w:t xml:space="preserve">- </w:t>
            </w:r>
            <w:hyperlink r:id="rId12" w:history="1">
              <w:r w:rsidR="000634EB">
                <w:rPr>
                  <w:rStyle w:val="Hypertextovprepojenie"/>
                  <w:rFonts w:ascii="Arial Narrow" w:hAnsi="Arial Narrow"/>
                </w:rPr>
                <w:t>www.opii.gov.sk</w:t>
              </w:r>
            </w:hyperlink>
            <w:r w:rsidRPr="008F26C8">
              <w:rPr>
                <w:rFonts w:ascii="Arial Narrow" w:hAnsi="Arial Narrow"/>
              </w:rPr>
              <w:t>.</w:t>
            </w:r>
            <w:r>
              <w:rPr>
                <w:rFonts w:ascii="Arial Narrow" w:hAnsi="Arial Narrow"/>
              </w:rPr>
              <w:t xml:space="preserve"> </w:t>
            </w:r>
          </w:p>
        </w:tc>
      </w:tr>
      <w:tr w:rsidR="006C7DEB" w:rsidRPr="00954355" w14:paraId="285001AD" w14:textId="77777777" w:rsidTr="004C7DB8">
        <w:trPr>
          <w:trHeight w:val="1133"/>
        </w:trPr>
        <w:tc>
          <w:tcPr>
            <w:tcW w:w="674" w:type="dxa"/>
            <w:shd w:val="clear" w:color="auto" w:fill="D9D9D9" w:themeFill="background1" w:themeFillShade="D9"/>
          </w:tcPr>
          <w:p w14:paraId="77CCCD51" w14:textId="553E9313" w:rsidR="006C7DEB" w:rsidRPr="00AD5B71" w:rsidRDefault="006C7DEB" w:rsidP="00805A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7EBD16" w14:textId="77777777" w:rsidR="00C812FB" w:rsidRPr="00D45093" w:rsidRDefault="006C7DEB" w:rsidP="00C812FB">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oprávnenosti výdavkov pre projekty generujúce príjem</w:t>
            </w:r>
            <w:r w:rsidR="00C812FB">
              <w:rPr>
                <w:rFonts w:ascii="Arial Narrow" w:hAnsi="Arial Narrow"/>
                <w:b/>
                <w:bCs/>
                <w:color w:val="auto"/>
                <w:sz w:val="22"/>
                <w:szCs w:val="22"/>
              </w:rPr>
              <w:t xml:space="preserve"> </w:t>
            </w:r>
            <w:r w:rsidR="00C812FB" w:rsidRPr="00F476FE">
              <w:rPr>
                <w:rFonts w:ascii="Arial Narrow" w:hAnsi="Arial Narrow"/>
                <w:b/>
                <w:bCs/>
                <w:color w:val="auto"/>
                <w:sz w:val="22"/>
                <w:szCs w:val="22"/>
              </w:rPr>
              <w:t>/negenerujúce príjem v prípade štrukturálne významných investícií</w:t>
            </w:r>
          </w:p>
          <w:p w14:paraId="06EDA1CD" w14:textId="7CD8A9DF" w:rsidR="006C7DEB" w:rsidRPr="00D45093" w:rsidRDefault="006C7DEB" w:rsidP="008B0E32">
            <w:pPr>
              <w:pStyle w:val="Default"/>
              <w:spacing w:before="120"/>
              <w:rPr>
                <w:rFonts w:ascii="Arial Narrow" w:hAnsi="Arial Narrow"/>
                <w:b/>
                <w:bCs/>
                <w:color w:val="auto"/>
                <w:sz w:val="22"/>
                <w:szCs w:val="22"/>
              </w:rPr>
            </w:pPr>
          </w:p>
          <w:p w14:paraId="6564F53C" w14:textId="300E6E33" w:rsidR="006C7DEB" w:rsidRPr="00D45093" w:rsidRDefault="006C7DEB" w:rsidP="00A160D1">
            <w:pPr>
              <w:pStyle w:val="Default"/>
              <w:spacing w:before="120"/>
              <w:rPr>
                <w:rFonts w:ascii="Arial Narrow" w:hAnsi="Arial Narrow"/>
                <w:color w:val="auto"/>
                <w:sz w:val="22"/>
                <w:szCs w:val="22"/>
              </w:rPr>
            </w:pPr>
          </w:p>
        </w:tc>
        <w:tc>
          <w:tcPr>
            <w:tcW w:w="6339" w:type="dxa"/>
            <w:gridSpan w:val="2"/>
            <w:shd w:val="clear" w:color="auto" w:fill="auto"/>
          </w:tcPr>
          <w:p w14:paraId="6D20EEBD" w14:textId="77777777" w:rsidR="006C7DEB" w:rsidRPr="00D45093" w:rsidRDefault="006C7DEB" w:rsidP="00E24F9F">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27F21CE7" w14:textId="77777777" w:rsidR="006C7DEB" w:rsidRDefault="006C7DEB" w:rsidP="004C7DB8">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projektov, ktoré vytvárajú čistý príjem, sa oprávnenosť výdavkov posudzuje aj s ohľadom na výsledky finančnej analýzy projektu </w:t>
            </w:r>
            <w:r w:rsidR="004C7DB8">
              <w:rPr>
                <w:rFonts w:ascii="Arial Narrow" w:hAnsi="Arial Narrow"/>
                <w:color w:val="auto"/>
                <w:sz w:val="22"/>
                <w:szCs w:val="22"/>
              </w:rPr>
              <w:t>v rámci</w:t>
            </w:r>
            <w:r w:rsidR="004C7DB8" w:rsidRPr="00D45093">
              <w:rPr>
                <w:rFonts w:ascii="Arial Narrow" w:hAnsi="Arial Narrow"/>
                <w:color w:val="auto"/>
                <w:sz w:val="22"/>
                <w:szCs w:val="22"/>
              </w:rPr>
              <w:t> </w:t>
            </w:r>
            <w:r w:rsidRPr="00D45093">
              <w:rPr>
                <w:rFonts w:ascii="Arial Narrow" w:hAnsi="Arial Narrow"/>
                <w:color w:val="auto"/>
                <w:sz w:val="22"/>
                <w:szCs w:val="22"/>
              </w:rPr>
              <w:t>analýzy nákladov a prínosov (CBA).</w:t>
            </w:r>
          </w:p>
          <w:p w14:paraId="2373B0BD" w14:textId="17D74A5F" w:rsidR="00AD2E31" w:rsidRPr="00D45093" w:rsidRDefault="00AD2E31" w:rsidP="004C7DB8">
            <w:pPr>
              <w:pStyle w:val="Default"/>
              <w:spacing w:before="120"/>
              <w:jc w:val="both"/>
              <w:rPr>
                <w:rFonts w:ascii="Arial Narrow" w:hAnsi="Arial Narrow"/>
                <w:color w:val="auto"/>
                <w:sz w:val="22"/>
                <w:szCs w:val="22"/>
              </w:rPr>
            </w:pPr>
            <w:r w:rsidRPr="00AD2E31">
              <w:rPr>
                <w:rFonts w:ascii="Arial Narrow" w:hAnsi="Arial Narrow"/>
                <w:color w:val="auto"/>
                <w:sz w:val="22"/>
                <w:szCs w:val="22"/>
              </w:rPr>
              <w:t>Pre projekty s odhadovanou hodnotou nad 40 mil. EUR (s DPH) sa vzťahujú ustanovenia definované v Rámci na hodnotenie verejných investičných projektov v SR, pokiaľ vláda SR nestanoví inak (Revízia výdavkov na dopravu a pod.).</w:t>
            </w:r>
          </w:p>
        </w:tc>
      </w:tr>
      <w:tr w:rsidR="00D950B8" w:rsidRPr="00954355" w14:paraId="164739C4" w14:textId="77777777" w:rsidTr="004C7DB8">
        <w:trPr>
          <w:trHeight w:val="20"/>
        </w:trPr>
        <w:tc>
          <w:tcPr>
            <w:tcW w:w="9524" w:type="dxa"/>
            <w:gridSpan w:val="5"/>
            <w:shd w:val="clear" w:color="auto" w:fill="D9D9D9" w:themeFill="background1" w:themeFillShade="D9"/>
          </w:tcPr>
          <w:p w14:paraId="368B3A45" w14:textId="13479A40" w:rsidR="00D950B8"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7E1B4A" w:rsidRPr="00D45093">
              <w:rPr>
                <w:rFonts w:ascii="Arial Narrow" w:hAnsi="Arial Narrow"/>
                <w:b/>
                <w:caps/>
                <w:sz w:val="22"/>
                <w:szCs w:val="22"/>
              </w:rPr>
              <w:t>Oprávnenosť miesta realizácie projektu</w:t>
            </w:r>
          </w:p>
        </w:tc>
      </w:tr>
      <w:tr w:rsidR="00D950B8" w:rsidRPr="00954355" w14:paraId="64C6A316" w14:textId="77777777" w:rsidTr="004C7DB8">
        <w:trPr>
          <w:trHeight w:val="20"/>
        </w:trPr>
        <w:tc>
          <w:tcPr>
            <w:tcW w:w="674" w:type="dxa"/>
            <w:shd w:val="clear" w:color="auto" w:fill="D9D9D9" w:themeFill="background1" w:themeFillShade="D9"/>
            <w:vAlign w:val="center"/>
          </w:tcPr>
          <w:p w14:paraId="457FDFBB" w14:textId="77777777" w:rsidR="00D950B8" w:rsidRPr="00F1589B" w:rsidRDefault="00D950B8" w:rsidP="007E1B4A">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55B6E65E" w14:textId="77777777" w:rsidR="00D950B8" w:rsidRPr="00F1589B" w:rsidRDefault="00D950B8" w:rsidP="007E1B4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D950B8" w:rsidRPr="001057AA" w:rsidRDefault="00D950B8"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07A7A040" w14:textId="77777777" w:rsidTr="004C7DB8">
        <w:trPr>
          <w:trHeight w:val="20"/>
        </w:trPr>
        <w:tc>
          <w:tcPr>
            <w:tcW w:w="674" w:type="dxa"/>
            <w:shd w:val="clear" w:color="auto" w:fill="D9D9D9" w:themeFill="background1" w:themeFillShade="D9"/>
          </w:tcPr>
          <w:p w14:paraId="336B6334" w14:textId="2F76C333" w:rsidR="00125D1B" w:rsidRPr="00AD5B71" w:rsidRDefault="00125D1B" w:rsidP="00805A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125D1B" w:rsidRPr="00493E1F" w:rsidRDefault="00125D1B" w:rsidP="007E1B4A">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125D1B" w:rsidRPr="00F1589B" w:rsidRDefault="00125D1B" w:rsidP="00493E1F">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DDC4DF5" w14:textId="5DEEC7F9" w:rsidR="00125D1B" w:rsidRPr="008F26C8" w:rsidRDefault="00B47E89" w:rsidP="00D45093">
            <w:pPr>
              <w:spacing w:before="120" w:after="0" w:line="240" w:lineRule="auto"/>
              <w:jc w:val="both"/>
              <w:rPr>
                <w:rFonts w:ascii="Arial Narrow" w:hAnsi="Arial Narrow"/>
                <w:color w:val="FF0000"/>
              </w:rPr>
            </w:pPr>
            <w:r w:rsidRPr="003C36DA">
              <w:rPr>
                <w:rFonts w:ascii="Arial Narrow" w:hAnsi="Arial Narrow"/>
              </w:rPr>
              <w:t xml:space="preserve">Oprávneným miestom realizácie projektu je menej rozvinutý región Slovenskej republiky ((oprávnené sú regióny NUTS II – </w:t>
            </w:r>
            <w:r w:rsidRPr="003C36DA">
              <w:rPr>
                <w:rFonts w:ascii="Arial Narrow" w:hAnsi="Arial Narrow"/>
                <w:b/>
              </w:rPr>
              <w:t>Západné Slovensko</w:t>
            </w:r>
            <w:r w:rsidRPr="003C36DA">
              <w:rPr>
                <w:rFonts w:ascii="Arial Narrow" w:hAnsi="Arial Narrow"/>
              </w:rPr>
              <w:t xml:space="preserve"> (NUTS III: Trnavský, Trenčiansky a Nitriansky samosprávny kraj), </w:t>
            </w:r>
            <w:r w:rsidRPr="003C36DA">
              <w:rPr>
                <w:rFonts w:ascii="Arial Narrow" w:hAnsi="Arial Narrow"/>
                <w:b/>
              </w:rPr>
              <w:t>Stredné Slovensko</w:t>
            </w:r>
            <w:r w:rsidRPr="003C36DA">
              <w:rPr>
                <w:rFonts w:ascii="Arial Narrow" w:hAnsi="Arial Narrow"/>
              </w:rPr>
              <w:t xml:space="preserve"> (NUTS III: Žilinský a Banskobystrický samosprávny kraj) a </w:t>
            </w:r>
            <w:r w:rsidRPr="003C36DA">
              <w:rPr>
                <w:rFonts w:ascii="Arial Narrow" w:hAnsi="Arial Narrow"/>
                <w:b/>
              </w:rPr>
              <w:t>Východné Slovensko</w:t>
            </w:r>
            <w:r w:rsidRPr="003C36DA">
              <w:rPr>
                <w:rFonts w:ascii="Arial Narrow" w:hAnsi="Arial Narrow"/>
              </w:rPr>
              <w:t xml:space="preserve"> (NUTS III: Prešovský a Košický samosprávny kraj).</w:t>
            </w:r>
          </w:p>
        </w:tc>
      </w:tr>
      <w:tr w:rsidR="007E1B4A" w:rsidRPr="00954355" w14:paraId="60CAD117" w14:textId="77777777" w:rsidTr="004C7DB8">
        <w:trPr>
          <w:trHeight w:val="20"/>
        </w:trPr>
        <w:tc>
          <w:tcPr>
            <w:tcW w:w="9524" w:type="dxa"/>
            <w:gridSpan w:val="5"/>
            <w:shd w:val="clear" w:color="auto" w:fill="D9D9D9" w:themeFill="background1" w:themeFillShade="D9"/>
          </w:tcPr>
          <w:p w14:paraId="27B4DE8F" w14:textId="056C6571" w:rsidR="007E1B4A"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7E1B4A" w:rsidRPr="00D45093">
              <w:rPr>
                <w:rFonts w:ascii="Arial Narrow" w:hAnsi="Arial Narrow"/>
                <w:b/>
                <w:caps/>
                <w:sz w:val="22"/>
                <w:szCs w:val="22"/>
              </w:rPr>
              <w:t>Kritériá pre výber projektov</w:t>
            </w:r>
          </w:p>
        </w:tc>
      </w:tr>
      <w:tr w:rsidR="007E1B4A" w:rsidRPr="00954355" w14:paraId="6F4A8049" w14:textId="77777777" w:rsidTr="004C7DB8">
        <w:trPr>
          <w:trHeight w:val="20"/>
        </w:trPr>
        <w:tc>
          <w:tcPr>
            <w:tcW w:w="674" w:type="dxa"/>
            <w:shd w:val="clear" w:color="auto" w:fill="D9D9D9" w:themeFill="background1" w:themeFillShade="D9"/>
            <w:vAlign w:val="center"/>
          </w:tcPr>
          <w:p w14:paraId="5FC44196" w14:textId="77777777" w:rsidR="007E1B4A" w:rsidRPr="00F1589B" w:rsidRDefault="007E1B4A" w:rsidP="007E1B4A">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0714F65B" w14:textId="77777777" w:rsidR="007E1B4A" w:rsidRPr="00F1589B" w:rsidRDefault="007E1B4A" w:rsidP="007E1B4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7E1B4A" w:rsidRPr="001057AA" w:rsidRDefault="007E1B4A"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22D15DCA" w14:textId="77777777" w:rsidTr="004C7DB8">
        <w:trPr>
          <w:trHeight w:val="20"/>
        </w:trPr>
        <w:tc>
          <w:tcPr>
            <w:tcW w:w="674" w:type="dxa"/>
            <w:shd w:val="clear" w:color="auto" w:fill="D9D9D9" w:themeFill="background1" w:themeFillShade="D9"/>
          </w:tcPr>
          <w:p w14:paraId="182857D9" w14:textId="1A9BF9ED" w:rsidR="00125D1B" w:rsidRPr="00AD5B71" w:rsidRDefault="00125D1B" w:rsidP="00805A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125D1B" w:rsidRPr="00493E1F" w:rsidRDefault="00125D1B" w:rsidP="00BF00CB">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0D1EB713" w:rsidR="00125D1B" w:rsidRPr="008F26C8" w:rsidRDefault="00125D1B" w:rsidP="00A05BFE">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hodnotitelia posudzujú kvalitatívnu úroveň predloženej ŽoNFP. </w:t>
            </w:r>
            <w:r w:rsidR="00264038" w:rsidRPr="003C36DA">
              <w:rPr>
                <w:rFonts w:ascii="Arial Narrow" w:hAnsi="Arial Narrow"/>
              </w:rPr>
              <w:t xml:space="preserve">Hodnotiace kritériá pre prioritné osi 1 – 6 OPII, ich kategorizácia do hodnotiacich oblastí, ako aj spôsob ich aplikácie sú uvedené </w:t>
            </w:r>
            <w:r w:rsidR="001F3943">
              <w:rPr>
                <w:rFonts w:ascii="Arial Narrow" w:hAnsi="Arial Narrow"/>
              </w:rPr>
              <w:t xml:space="preserve">v </w:t>
            </w:r>
            <w:r w:rsidR="00264038" w:rsidRPr="003C36DA">
              <w:rPr>
                <w:rFonts w:ascii="Arial Narrow" w:hAnsi="Arial Narrow"/>
              </w:rPr>
              <w:t xml:space="preserve">dokumente Hodnotiace kritériá OPII prioritná os 1 - 6, ktorý je </w:t>
            </w:r>
            <w:r w:rsidR="00A05BFE">
              <w:rPr>
                <w:rFonts w:ascii="Arial Narrow" w:hAnsi="Arial Narrow"/>
              </w:rPr>
              <w:t xml:space="preserve">zverejnený na webovom sídle RO OPII </w:t>
            </w:r>
            <w:hyperlink r:id="rId13" w:history="1">
              <w:r w:rsidR="00A05BFE" w:rsidRPr="00392D05">
                <w:rPr>
                  <w:rStyle w:val="Hypertextovprepojenie"/>
                  <w:rFonts w:ascii="Arial Narrow" w:hAnsi="Arial Narrow"/>
                </w:rPr>
                <w:t>https://www.opii.gov.sk/metodicke-dokumenty/prirucka-pre-odborneho-hodnotitela</w:t>
              </w:r>
            </w:hyperlink>
            <w:r w:rsidR="00264038" w:rsidRPr="003C36DA">
              <w:rPr>
                <w:rFonts w:ascii="Arial Narrow" w:hAnsi="Arial Narrow"/>
              </w:rPr>
              <w:t>.</w:t>
            </w:r>
          </w:p>
        </w:tc>
      </w:tr>
      <w:tr w:rsidR="00493E1F" w:rsidRPr="00954355" w14:paraId="0ED6561A" w14:textId="77777777" w:rsidTr="004C7DB8">
        <w:trPr>
          <w:trHeight w:val="20"/>
        </w:trPr>
        <w:tc>
          <w:tcPr>
            <w:tcW w:w="9524" w:type="dxa"/>
            <w:gridSpan w:val="5"/>
            <w:shd w:val="clear" w:color="auto" w:fill="D9D9D9" w:themeFill="background1" w:themeFillShade="D9"/>
          </w:tcPr>
          <w:p w14:paraId="4B1C1173" w14:textId="0F015A02" w:rsidR="00493E1F"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493E1F" w:rsidRPr="00D45093">
              <w:rPr>
                <w:rFonts w:ascii="Arial Narrow" w:hAnsi="Arial Narrow"/>
                <w:b/>
                <w:caps/>
                <w:sz w:val="22"/>
                <w:szCs w:val="22"/>
              </w:rPr>
              <w:t>Spôsob financovania</w:t>
            </w:r>
          </w:p>
        </w:tc>
      </w:tr>
      <w:tr w:rsidR="00493E1F" w:rsidRPr="00954355" w14:paraId="2028FFA2" w14:textId="77777777" w:rsidTr="004C7DB8">
        <w:trPr>
          <w:trHeight w:val="20"/>
        </w:trPr>
        <w:tc>
          <w:tcPr>
            <w:tcW w:w="674" w:type="dxa"/>
            <w:shd w:val="clear" w:color="auto" w:fill="D9D9D9" w:themeFill="background1" w:themeFillShade="D9"/>
            <w:vAlign w:val="center"/>
          </w:tcPr>
          <w:p w14:paraId="4FB1D772" w14:textId="77777777" w:rsidR="00493E1F" w:rsidRPr="00F1589B" w:rsidRDefault="00493E1F" w:rsidP="006F66B2">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74A30C7F" w14:textId="77777777" w:rsidR="00493E1F" w:rsidRPr="00F1589B" w:rsidRDefault="00493E1F"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493E1F" w:rsidRPr="001057AA" w:rsidRDefault="00493E1F"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67FD0850" w14:textId="77777777" w:rsidTr="004C7DB8">
        <w:trPr>
          <w:trHeight w:val="20"/>
        </w:trPr>
        <w:tc>
          <w:tcPr>
            <w:tcW w:w="674" w:type="dxa"/>
            <w:shd w:val="clear" w:color="auto" w:fill="D9D9D9" w:themeFill="background1" w:themeFillShade="D9"/>
          </w:tcPr>
          <w:p w14:paraId="5FE39CF3" w14:textId="6D076926" w:rsidR="00125D1B" w:rsidRPr="00AD5B71" w:rsidRDefault="00125D1B" w:rsidP="00805A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125D1B" w:rsidRPr="00493E1F" w:rsidRDefault="00125D1B" w:rsidP="00106114">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339" w:type="dxa"/>
            <w:gridSpan w:val="2"/>
            <w:shd w:val="clear" w:color="auto" w:fill="auto"/>
          </w:tcPr>
          <w:p w14:paraId="08FE0661" w14:textId="77777777" w:rsidR="00125D1B" w:rsidRPr="00875778" w:rsidRDefault="00125D1B" w:rsidP="001D29D9">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125D1B" w:rsidRPr="00875778" w:rsidRDefault="00125D1B" w:rsidP="00805A9A">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10D0576F" w14:textId="6B21140D" w:rsidR="00125D1B" w:rsidRPr="00875778" w:rsidRDefault="00125D1B" w:rsidP="00805A9A">
            <w:pPr>
              <w:pStyle w:val="Odsekzoznamu"/>
              <w:numPr>
                <w:ilvl w:val="0"/>
                <w:numId w:val="10"/>
              </w:numPr>
              <w:spacing w:before="120"/>
              <w:ind w:left="318" w:hanging="284"/>
              <w:jc w:val="both"/>
              <w:rPr>
                <w:rFonts w:ascii="Arial Narrow" w:hAnsi="Arial Narrow"/>
                <w:sz w:val="22"/>
                <w:szCs w:val="22"/>
              </w:rPr>
            </w:pPr>
            <w:r w:rsidRPr="00875778">
              <w:rPr>
                <w:rFonts w:ascii="Arial Narrow" w:hAnsi="Arial Narrow"/>
                <w:sz w:val="22"/>
                <w:szCs w:val="22"/>
              </w:rPr>
              <w:t>systémom zálohových platieb,</w:t>
            </w:r>
          </w:p>
          <w:p w14:paraId="23B6FD3D" w14:textId="77777777" w:rsidR="00125D1B" w:rsidRPr="00875778" w:rsidRDefault="00125D1B" w:rsidP="00805A9A">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125D1B" w:rsidRPr="00875778" w:rsidRDefault="00125D1B" w:rsidP="00805A9A">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77777777" w:rsidR="00125D1B" w:rsidRDefault="00125D1B" w:rsidP="001D29D9">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125D1B" w:rsidRPr="000339AF" w:rsidRDefault="00125D1B" w:rsidP="00DF6198">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795BB1" w:rsidRPr="00954355" w14:paraId="7B13E06B" w14:textId="77777777" w:rsidTr="004C7DB8">
        <w:trPr>
          <w:trHeight w:val="20"/>
        </w:trPr>
        <w:tc>
          <w:tcPr>
            <w:tcW w:w="9524" w:type="dxa"/>
            <w:gridSpan w:val="5"/>
            <w:shd w:val="clear" w:color="auto" w:fill="D9D9D9" w:themeFill="background1" w:themeFillShade="D9"/>
          </w:tcPr>
          <w:p w14:paraId="28951A04" w14:textId="3BE5A0FB" w:rsidR="00795BB1"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DB2466" w:rsidRPr="00D45093">
              <w:rPr>
                <w:rFonts w:ascii="Arial Narrow" w:hAnsi="Arial Narrow"/>
                <w:b/>
                <w:caps/>
                <w:sz w:val="22"/>
                <w:szCs w:val="22"/>
              </w:rPr>
              <w:t>P</w:t>
            </w:r>
            <w:r w:rsidR="00795BB1" w:rsidRPr="00D45093">
              <w:rPr>
                <w:rFonts w:ascii="Arial Narrow" w:hAnsi="Arial Narrow"/>
                <w:b/>
                <w:caps/>
                <w:sz w:val="22"/>
                <w:szCs w:val="22"/>
              </w:rPr>
              <w:t>odmienk</w:t>
            </w:r>
            <w:r w:rsidR="00DB2466" w:rsidRPr="00D45093">
              <w:rPr>
                <w:rFonts w:ascii="Arial Narrow" w:hAnsi="Arial Narrow"/>
                <w:b/>
                <w:caps/>
                <w:sz w:val="22"/>
                <w:szCs w:val="22"/>
              </w:rPr>
              <w:t>y poskytnutia pomoci vyplývajúce z</w:t>
            </w:r>
            <w:r w:rsidR="00795BB1" w:rsidRPr="00D45093">
              <w:rPr>
                <w:rFonts w:ascii="Arial Narrow" w:hAnsi="Arial Narrow"/>
                <w:b/>
                <w:caps/>
                <w:sz w:val="22"/>
                <w:szCs w:val="22"/>
              </w:rPr>
              <w:t> osobitných predpisoch</w:t>
            </w:r>
          </w:p>
        </w:tc>
      </w:tr>
      <w:tr w:rsidR="00795BB1" w:rsidRPr="00954355" w14:paraId="332368D6" w14:textId="77777777" w:rsidTr="004C7DB8">
        <w:trPr>
          <w:trHeight w:val="20"/>
        </w:trPr>
        <w:tc>
          <w:tcPr>
            <w:tcW w:w="674" w:type="dxa"/>
            <w:shd w:val="clear" w:color="auto" w:fill="D9D9D9" w:themeFill="background1" w:themeFillShade="D9"/>
            <w:vAlign w:val="center"/>
          </w:tcPr>
          <w:p w14:paraId="44956853" w14:textId="77777777" w:rsidR="00795BB1" w:rsidRPr="00F1589B" w:rsidRDefault="00795BB1" w:rsidP="006F66B2">
            <w:pPr>
              <w:pStyle w:val="Default"/>
              <w:rPr>
                <w:rFonts w:ascii="Arial Narrow" w:hAnsi="Arial Narrow"/>
                <w:b/>
                <w:sz w:val="22"/>
                <w:szCs w:val="22"/>
              </w:rPr>
            </w:pPr>
            <w:r w:rsidRPr="00F1589B">
              <w:rPr>
                <w:rFonts w:ascii="Arial Narrow" w:hAnsi="Arial Narrow"/>
                <w:b/>
                <w:sz w:val="22"/>
                <w:szCs w:val="22"/>
              </w:rPr>
              <w:t>P.č.</w:t>
            </w:r>
          </w:p>
        </w:tc>
        <w:tc>
          <w:tcPr>
            <w:tcW w:w="2517" w:type="dxa"/>
            <w:gridSpan w:val="3"/>
            <w:shd w:val="clear" w:color="auto" w:fill="D9D9D9" w:themeFill="background1" w:themeFillShade="D9"/>
            <w:vAlign w:val="center"/>
          </w:tcPr>
          <w:p w14:paraId="32D010F2" w14:textId="77777777" w:rsidR="00795BB1" w:rsidRPr="00F1589B" w:rsidRDefault="00795BB1"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795BB1" w:rsidRPr="001057AA" w:rsidRDefault="00795BB1"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2A87" w:rsidRPr="00954355" w14:paraId="6F4CB74E" w14:textId="77777777" w:rsidTr="004C7DB8">
        <w:trPr>
          <w:trHeight w:val="20"/>
        </w:trPr>
        <w:tc>
          <w:tcPr>
            <w:tcW w:w="674" w:type="dxa"/>
            <w:shd w:val="clear" w:color="auto" w:fill="D9D9D9" w:themeFill="background1" w:themeFillShade="D9"/>
          </w:tcPr>
          <w:p w14:paraId="7079A2CB" w14:textId="5059B8BC" w:rsidR="00CE2A87" w:rsidRPr="00AD5B71" w:rsidRDefault="00CE2A87" w:rsidP="00805A9A">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CE2A87" w:rsidRPr="00F1589B" w:rsidRDefault="00CE2A87" w:rsidP="00DF0D6B">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CE2A87" w:rsidRPr="00F1589B" w:rsidRDefault="00CE2A87" w:rsidP="00106114">
            <w:pPr>
              <w:pStyle w:val="Default"/>
              <w:spacing w:before="120"/>
              <w:rPr>
                <w:rFonts w:ascii="Arial Narrow" w:hAnsi="Arial Narrow"/>
                <w:sz w:val="22"/>
                <w:szCs w:val="22"/>
              </w:rPr>
            </w:pPr>
          </w:p>
        </w:tc>
        <w:tc>
          <w:tcPr>
            <w:tcW w:w="6333" w:type="dxa"/>
            <w:shd w:val="clear" w:color="auto" w:fill="auto"/>
          </w:tcPr>
          <w:p w14:paraId="2FE13F78" w14:textId="5CD3C3F2" w:rsidR="00CE2A87" w:rsidRPr="00DF6198" w:rsidRDefault="00CE2A87" w:rsidP="00DF6198">
            <w:pPr>
              <w:spacing w:before="120" w:after="0" w:line="240" w:lineRule="auto"/>
              <w:jc w:val="both"/>
              <w:rPr>
                <w:rFonts w:ascii="Arial Narrow" w:hAnsi="Arial Narrow"/>
              </w:rPr>
            </w:pPr>
            <w:r w:rsidRPr="00D45093">
              <w:rPr>
                <w:rFonts w:ascii="Arial Narrow" w:hAnsi="Arial Narrow"/>
              </w:rPr>
              <w:t>Oprávnené aktivity tak, ako sú stanovené týmto vyzvaním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CE2A87" w:rsidRPr="00954355" w14:paraId="21301F4A" w14:textId="77777777" w:rsidTr="004C7DB8">
        <w:trPr>
          <w:trHeight w:val="20"/>
        </w:trPr>
        <w:tc>
          <w:tcPr>
            <w:tcW w:w="674" w:type="dxa"/>
            <w:shd w:val="clear" w:color="auto" w:fill="D9D9D9" w:themeFill="background1" w:themeFillShade="D9"/>
          </w:tcPr>
          <w:p w14:paraId="7991E014" w14:textId="1D10EDB9" w:rsidR="00CE2A87" w:rsidRPr="00AD5B71" w:rsidRDefault="00CE2A87" w:rsidP="00805A9A">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202D0CA9" w:rsidR="00CE2A87" w:rsidRPr="00DF0D6B" w:rsidRDefault="00CE2A87">
            <w:pPr>
              <w:pStyle w:val="Default"/>
              <w:spacing w:before="120"/>
              <w:rPr>
                <w:rFonts w:ascii="Arial Narrow" w:hAnsi="Arial Narrow" w:cstheme="minorHAnsi"/>
                <w:sz w:val="22"/>
                <w:szCs w:val="22"/>
              </w:rPr>
            </w:pPr>
            <w:r w:rsidRPr="00DF0D6B">
              <w:rPr>
                <w:rFonts w:ascii="Arial Narrow" w:hAnsi="Arial Narrow"/>
                <w:b/>
                <w:bCs/>
                <w:sz w:val="22"/>
                <w:szCs w:val="22"/>
              </w:rPr>
              <w:t>Podmienka neporuš</w:t>
            </w:r>
            <w:r>
              <w:rPr>
                <w:rFonts w:ascii="Arial Narrow" w:hAnsi="Arial Narrow"/>
                <w:b/>
                <w:bCs/>
                <w:sz w:val="22"/>
                <w:szCs w:val="22"/>
              </w:rPr>
              <w:t>enia</w:t>
            </w:r>
            <w:r w:rsidRPr="00DF0D6B">
              <w:rPr>
                <w:rFonts w:ascii="Arial Narrow" w:hAnsi="Arial Narrow"/>
                <w:b/>
                <w:bCs/>
                <w:sz w:val="22"/>
                <w:szCs w:val="22"/>
              </w:rPr>
              <w:t xml:space="preserve"> zákaz</w:t>
            </w:r>
            <w:r>
              <w:rPr>
                <w:rFonts w:ascii="Arial Narrow" w:hAnsi="Arial Narrow"/>
                <w:b/>
                <w:bCs/>
                <w:sz w:val="22"/>
                <w:szCs w:val="22"/>
              </w:rPr>
              <w:t>u</w:t>
            </w:r>
            <w:r w:rsidRPr="00DF0D6B">
              <w:rPr>
                <w:rFonts w:ascii="Arial Narrow" w:hAnsi="Arial Narrow"/>
                <w:b/>
                <w:bCs/>
                <w:sz w:val="22"/>
                <w:szCs w:val="22"/>
              </w:rPr>
              <w:t xml:space="preserve"> nelegálneho zamestnávania</w:t>
            </w:r>
            <w:r w:rsidR="00805A9A">
              <w:rPr>
                <w:rFonts w:ascii="Arial Narrow" w:hAnsi="Arial Narrow"/>
                <w:b/>
                <w:bCs/>
                <w:sz w:val="22"/>
                <w:szCs w:val="22"/>
              </w:rPr>
              <w:t xml:space="preserve"> </w:t>
            </w:r>
            <w:r w:rsidR="00805A9A" w:rsidRPr="00DF2C8A">
              <w:rPr>
                <w:rFonts w:ascii="Arial Narrow" w:hAnsi="Arial Narrow"/>
                <w:b/>
                <w:bCs/>
                <w:sz w:val="22"/>
                <w:szCs w:val="22"/>
              </w:rPr>
              <w:t>štátneho príslušníka tretej krajiny za obdobie 5 rokov predchádzajúcich podaniu ŽoNFP</w:t>
            </w:r>
          </w:p>
        </w:tc>
        <w:tc>
          <w:tcPr>
            <w:tcW w:w="6333" w:type="dxa"/>
            <w:shd w:val="clear" w:color="auto" w:fill="auto"/>
          </w:tcPr>
          <w:p w14:paraId="332934EE" w14:textId="2DD7A154" w:rsidR="00CE2A87" w:rsidRPr="00DF0D6B" w:rsidRDefault="00CE2A87" w:rsidP="00DF0D6B">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sidR="00105F0E">
              <w:rPr>
                <w:rFonts w:ascii="Arial Narrow" w:hAnsi="Arial Narrow"/>
                <w:sz w:val="22"/>
                <w:szCs w:val="22"/>
              </w:rPr>
              <w:t>Ž</w:t>
            </w:r>
            <w:r w:rsidRPr="00DF0D6B">
              <w:rPr>
                <w:rFonts w:ascii="Arial Narrow" w:hAnsi="Arial Narrow"/>
                <w:sz w:val="22"/>
                <w:szCs w:val="22"/>
              </w:rPr>
              <w:t>oNFP.</w:t>
            </w:r>
          </w:p>
          <w:p w14:paraId="1527568D" w14:textId="1EF87AA4" w:rsidR="00CE2A87" w:rsidRPr="00DF0D6B" w:rsidRDefault="00CE2A87" w:rsidP="00CE2A87">
            <w:pPr>
              <w:pStyle w:val="Default"/>
              <w:ind w:left="318"/>
              <w:jc w:val="both"/>
              <w:rPr>
                <w:rFonts w:ascii="Arial Narrow" w:hAnsi="Arial Narrow" w:cstheme="minorHAnsi"/>
                <w:sz w:val="22"/>
                <w:szCs w:val="22"/>
              </w:rPr>
            </w:pPr>
          </w:p>
        </w:tc>
      </w:tr>
      <w:tr w:rsidR="00A160D1" w:rsidRPr="00954355" w14:paraId="24286E9B" w14:textId="77777777" w:rsidTr="004C7DB8">
        <w:trPr>
          <w:trHeight w:val="20"/>
        </w:trPr>
        <w:tc>
          <w:tcPr>
            <w:tcW w:w="9524" w:type="dxa"/>
            <w:gridSpan w:val="5"/>
            <w:shd w:val="clear" w:color="auto" w:fill="D9D9D9" w:themeFill="background1" w:themeFillShade="D9"/>
          </w:tcPr>
          <w:p w14:paraId="49999651" w14:textId="098B8799" w:rsidR="00A160D1"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A160D1" w:rsidRPr="00D45093">
              <w:rPr>
                <w:rFonts w:ascii="Arial Narrow" w:hAnsi="Arial Narrow"/>
                <w:b/>
                <w:caps/>
                <w:sz w:val="22"/>
                <w:szCs w:val="22"/>
              </w:rPr>
              <w:t>Ďalšie podmienky poskytnutia príspevku</w:t>
            </w:r>
          </w:p>
        </w:tc>
      </w:tr>
      <w:tr w:rsidR="00A160D1" w:rsidRPr="00954355" w14:paraId="6DCF4E1A" w14:textId="77777777" w:rsidTr="004C7DB8">
        <w:trPr>
          <w:trHeight w:val="20"/>
        </w:trPr>
        <w:tc>
          <w:tcPr>
            <w:tcW w:w="674" w:type="dxa"/>
            <w:shd w:val="clear" w:color="auto" w:fill="D9D9D9" w:themeFill="background1" w:themeFillShade="D9"/>
            <w:vAlign w:val="center"/>
          </w:tcPr>
          <w:p w14:paraId="3E27FE3C" w14:textId="77777777" w:rsidR="00A160D1" w:rsidRPr="00F1589B" w:rsidRDefault="00A160D1" w:rsidP="00232DD4">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1F511A0B" w14:textId="77777777" w:rsidR="00A160D1" w:rsidRPr="00F1589B" w:rsidRDefault="00A160D1" w:rsidP="00232DD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A160D1" w:rsidRPr="001057AA" w:rsidRDefault="00A160D1"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6C7DEB" w:rsidRPr="00954355" w14:paraId="0A4FD9A5" w14:textId="77777777" w:rsidTr="004C7DB8">
        <w:trPr>
          <w:trHeight w:val="1508"/>
        </w:trPr>
        <w:tc>
          <w:tcPr>
            <w:tcW w:w="674" w:type="dxa"/>
            <w:shd w:val="clear" w:color="auto" w:fill="D9D9D9" w:themeFill="background1" w:themeFillShade="D9"/>
          </w:tcPr>
          <w:p w14:paraId="44F41E0D" w14:textId="2508BB06" w:rsidR="006C7DEB" w:rsidRPr="00AD5B71" w:rsidRDefault="006C7DEB" w:rsidP="00805A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431B40F" w14:textId="77777777" w:rsidR="006C7DEB" w:rsidRPr="00D45093" w:rsidRDefault="006C7DEB" w:rsidP="00A160D1">
            <w:pPr>
              <w:pStyle w:val="Default"/>
              <w:spacing w:before="120"/>
              <w:rPr>
                <w:rFonts w:ascii="Arial Narrow" w:hAnsi="Arial Narrow"/>
                <w:color w:val="auto"/>
                <w:sz w:val="22"/>
                <w:szCs w:val="22"/>
              </w:rPr>
            </w:pPr>
            <w:r w:rsidRPr="00D45093">
              <w:rPr>
                <w:rFonts w:ascii="Arial Narrow" w:hAnsi="Arial Narrow"/>
                <w:b/>
                <w:bCs/>
                <w:color w:val="auto"/>
                <w:sz w:val="22"/>
                <w:szCs w:val="22"/>
              </w:rPr>
              <w:t xml:space="preserve">Podmienka, že žiadateľ má vysporiadané majetkovo-právne vzťahy a povolenia na realizáciu aktivít projektu </w:t>
            </w:r>
          </w:p>
          <w:p w14:paraId="61D58D65" w14:textId="075ACD32" w:rsidR="006C7DEB" w:rsidRPr="00D45093" w:rsidRDefault="006C7DEB" w:rsidP="00106114">
            <w:pPr>
              <w:pStyle w:val="Default"/>
              <w:spacing w:before="120"/>
              <w:rPr>
                <w:rFonts w:ascii="Arial Narrow" w:hAnsi="Arial Narrow"/>
                <w:color w:val="auto"/>
                <w:sz w:val="22"/>
                <w:szCs w:val="22"/>
              </w:rPr>
            </w:pPr>
          </w:p>
        </w:tc>
        <w:tc>
          <w:tcPr>
            <w:tcW w:w="6339" w:type="dxa"/>
            <w:gridSpan w:val="2"/>
            <w:shd w:val="clear" w:color="auto" w:fill="auto"/>
          </w:tcPr>
          <w:p w14:paraId="589E55C0" w14:textId="2B0D0EB5" w:rsidR="006C7DEB" w:rsidRPr="00D45093" w:rsidRDefault="006C7DEB" w:rsidP="00A160D1">
            <w:pPr>
              <w:pStyle w:val="Default"/>
              <w:spacing w:before="120"/>
              <w:jc w:val="both"/>
              <w:rPr>
                <w:rFonts w:ascii="Arial Narrow" w:hAnsi="Arial Narrow"/>
                <w:color w:val="auto"/>
                <w:sz w:val="22"/>
                <w:szCs w:val="22"/>
              </w:rPr>
            </w:pPr>
            <w:r w:rsidRPr="00D45093">
              <w:rPr>
                <w:rFonts w:ascii="Arial Narrow" w:hAnsi="Arial Narrow"/>
                <w:color w:val="auto"/>
                <w:sz w:val="22"/>
                <w:szCs w:val="22"/>
              </w:rPr>
              <w:t>Nehnuteľnosti (pozemky a stavby) a hnuteľné veci, na ktorých dochádza k realizácii projektu</w:t>
            </w:r>
            <w:r w:rsidR="00747E7C">
              <w:t xml:space="preserve"> </w:t>
            </w:r>
            <w:r w:rsidR="00747E7C" w:rsidRPr="00FE0F27">
              <w:rPr>
                <w:rFonts w:ascii="Arial Narrow" w:hAnsi="Arial Narrow"/>
                <w:color w:val="auto"/>
                <w:sz w:val="22"/>
                <w:szCs w:val="22"/>
              </w:rPr>
              <w:t>a/alebo ktoré sú nevyhnutné pre realizáciu projektu</w:t>
            </w:r>
            <w:r w:rsidRPr="00D45093">
              <w:rPr>
                <w:rFonts w:ascii="Arial Narrow" w:hAnsi="Arial Narrow"/>
                <w:color w:val="auto"/>
                <w:sz w:val="22"/>
                <w:szCs w:val="22"/>
              </w:rPr>
              <w:t xml:space="preserve">,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D4C7C78" w14:textId="43111220" w:rsidR="006C7DEB" w:rsidRPr="00D45093" w:rsidRDefault="006C7DEB" w:rsidP="00DF6198">
            <w:pPr>
              <w:spacing w:before="120" w:after="0" w:line="240" w:lineRule="auto"/>
              <w:jc w:val="both"/>
              <w:rPr>
                <w:rFonts w:ascii="Arial Narrow" w:hAnsi="Arial Narrow"/>
              </w:rPr>
            </w:pPr>
            <w:r w:rsidRPr="00D45093">
              <w:rPr>
                <w:rFonts w:ascii="Arial Narrow" w:hAnsi="Arial Narrow"/>
              </w:rPr>
              <w:t xml:space="preserve">Žiadateľ je </w:t>
            </w:r>
            <w:r w:rsidRPr="00DF6198">
              <w:rPr>
                <w:rFonts w:ascii="Arial Narrow" w:hAnsi="Arial Narrow"/>
              </w:rPr>
              <w:t>zároveň</w:t>
            </w:r>
            <w:r w:rsidRPr="00D45093">
              <w:rPr>
                <w:rFonts w:ascii="Arial Narrow" w:hAnsi="Arial Narrow"/>
              </w:rPr>
              <w:t xml:space="preserve"> povinný disponovať právoplatným povolením na realizáciu projektu vydaným príslušným povoľovacím orgánom (napr. stavebné povolenie), vrátane príslušnej projektovej dokumentácie.</w:t>
            </w:r>
          </w:p>
        </w:tc>
      </w:tr>
      <w:tr w:rsidR="006C7DEB" w:rsidRPr="00954355" w14:paraId="521466C1" w14:textId="77777777" w:rsidTr="004C7DB8">
        <w:trPr>
          <w:trHeight w:val="2070"/>
        </w:trPr>
        <w:tc>
          <w:tcPr>
            <w:tcW w:w="674" w:type="dxa"/>
            <w:shd w:val="clear" w:color="auto" w:fill="D9D9D9" w:themeFill="background1" w:themeFillShade="D9"/>
          </w:tcPr>
          <w:p w14:paraId="52C851BC" w14:textId="5AFBAC05" w:rsidR="006C7DEB" w:rsidRPr="00AD5B71" w:rsidRDefault="006C7DEB" w:rsidP="00805A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9F46B6B" w14:textId="77777777" w:rsidR="006C7DEB" w:rsidRPr="00D45093" w:rsidRDefault="006C7DEB" w:rsidP="00F84564">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oprávnenosti z hľadiska plnenia požiadaviek v oblasti posudzovania vplyvov na životné prostredie </w:t>
            </w:r>
          </w:p>
          <w:p w14:paraId="60C9C4B5" w14:textId="77777777" w:rsidR="006C7DEB" w:rsidRPr="00327AD2" w:rsidRDefault="006C7DEB" w:rsidP="00F84564">
            <w:pPr>
              <w:pStyle w:val="Default"/>
              <w:spacing w:before="120"/>
              <w:rPr>
                <w:rFonts w:ascii="Arial Narrow" w:hAnsi="Arial Narrow"/>
                <w:b/>
                <w:bCs/>
                <w:color w:val="FF0000"/>
                <w:sz w:val="22"/>
                <w:szCs w:val="22"/>
              </w:rPr>
            </w:pPr>
          </w:p>
          <w:p w14:paraId="378C2F9E" w14:textId="157D8839" w:rsidR="006C7DEB" w:rsidRPr="00327AD2" w:rsidRDefault="006C7DEB" w:rsidP="00FB7F97">
            <w:pPr>
              <w:pStyle w:val="Default"/>
              <w:spacing w:before="120"/>
              <w:rPr>
                <w:rFonts w:ascii="Arial Narrow" w:hAnsi="Arial Narrow"/>
                <w:color w:val="FF0000"/>
                <w:sz w:val="22"/>
                <w:szCs w:val="22"/>
              </w:rPr>
            </w:pPr>
          </w:p>
        </w:tc>
        <w:tc>
          <w:tcPr>
            <w:tcW w:w="6339" w:type="dxa"/>
            <w:gridSpan w:val="2"/>
            <w:shd w:val="clear" w:color="auto" w:fill="auto"/>
          </w:tcPr>
          <w:p w14:paraId="180B8E67" w14:textId="77777777" w:rsidR="006C7DEB" w:rsidRPr="00D45093" w:rsidRDefault="006C7DEB">
            <w:pPr>
              <w:pStyle w:val="Default"/>
              <w:spacing w:before="120"/>
              <w:jc w:val="both"/>
              <w:rPr>
                <w:rFonts w:ascii="Arial Narrow" w:hAnsi="Arial Narrow"/>
                <w:color w:val="auto"/>
                <w:sz w:val="22"/>
                <w:szCs w:val="22"/>
              </w:rPr>
            </w:pPr>
            <w:r w:rsidRPr="00D45093">
              <w:rPr>
                <w:rFonts w:ascii="Arial Narrow" w:hAnsi="Arial Narrow"/>
                <w:color w:val="auto"/>
                <w:sz w:val="22"/>
                <w:szCs w:val="22"/>
              </w:rPr>
              <w:t>Projekt, ktorý je predmetom ŽoNFP, musí byť z hľadiska navrhovanej činnosti v súlade s požiadavkami v oblasti posudzovania vplyvov navrhovanej činnosti v súlade so zákonom o posudzovaní vplyvov</w:t>
            </w:r>
            <w:r w:rsidRPr="00D45093">
              <w:rPr>
                <w:rStyle w:val="Odkaznapoznmkupodiarou"/>
                <w:rFonts w:ascii="Arial Narrow" w:hAnsi="Arial Narrow"/>
                <w:color w:val="auto"/>
                <w:sz w:val="22"/>
                <w:szCs w:val="22"/>
              </w:rPr>
              <w:footnoteReference w:id="1"/>
            </w:r>
            <w:r w:rsidRPr="00D45093">
              <w:rPr>
                <w:rFonts w:ascii="Arial Narrow" w:hAnsi="Arial Narrow"/>
                <w:color w:val="auto"/>
                <w:sz w:val="22"/>
                <w:szCs w:val="22"/>
              </w:rPr>
              <w:t xml:space="preserve">. </w:t>
            </w:r>
          </w:p>
          <w:p w14:paraId="0E62BC45" w14:textId="77777777" w:rsidR="006C7DEB" w:rsidRPr="00D45093" w:rsidRDefault="006C7DEB">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7CDD550A" w14:textId="537844E9" w:rsidR="006C7DEB" w:rsidRPr="00D45093" w:rsidRDefault="006C7DEB" w:rsidP="00DF6198">
            <w:pPr>
              <w:pStyle w:val="Default"/>
              <w:spacing w:before="120"/>
              <w:jc w:val="both"/>
              <w:rPr>
                <w:rFonts w:ascii="Arial Narrow" w:hAnsi="Arial Narrow" w:cstheme="minorHAnsi"/>
                <w:color w:val="auto"/>
                <w:sz w:val="22"/>
                <w:szCs w:val="22"/>
              </w:rPr>
            </w:pPr>
            <w:r w:rsidRPr="00D45093">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6C7DEB" w:rsidRPr="00954355" w14:paraId="6DAC56D6" w14:textId="77777777" w:rsidTr="004C7DB8">
        <w:trPr>
          <w:trHeight w:val="818"/>
        </w:trPr>
        <w:tc>
          <w:tcPr>
            <w:tcW w:w="674" w:type="dxa"/>
            <w:shd w:val="clear" w:color="auto" w:fill="D9D9D9" w:themeFill="background1" w:themeFillShade="D9"/>
          </w:tcPr>
          <w:p w14:paraId="554A6669" w14:textId="040329AA" w:rsidR="006C7DEB" w:rsidRPr="00AD5B71" w:rsidRDefault="006C7DEB" w:rsidP="00805A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2B55D59" w14:textId="22488738" w:rsidR="006C7DEB" w:rsidRPr="00DF6198" w:rsidRDefault="006C7DEB" w:rsidP="00B038E7">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3E7A8638" w14:textId="77777777" w:rsidR="006C7DEB" w:rsidRPr="00DF6198" w:rsidRDefault="006C7DEB" w:rsidP="00805A9A">
            <w:pPr>
              <w:pStyle w:val="Default"/>
              <w:spacing w:before="60" w:after="60"/>
              <w:jc w:val="both"/>
              <w:rPr>
                <w:rFonts w:ascii="Arial Narrow" w:hAnsi="Arial Narrow"/>
                <w:color w:val="auto"/>
                <w:sz w:val="22"/>
                <w:szCs w:val="22"/>
                <w:highlight w:val="yellow"/>
              </w:rPr>
            </w:pPr>
            <w:r w:rsidRPr="00DF6198">
              <w:rPr>
                <w:rFonts w:ascii="Arial Narrow" w:hAnsi="Arial Narrow"/>
                <w:color w:val="auto"/>
                <w:sz w:val="22"/>
                <w:szCs w:val="22"/>
              </w:rPr>
              <w:t>Projekt, ktorý je predmetom ŽoNFP, a ktorý z hľadiska svojich aktivít zasahuje do územia sústavy NATURA 2000, nesmie mať významný nepriaznivý vplyv na územia sústavy NATURA 2000.</w:t>
            </w:r>
          </w:p>
          <w:p w14:paraId="72CAEB28" w14:textId="591D2396" w:rsidR="006C7DEB" w:rsidRPr="00DF6198" w:rsidRDefault="006C7DEB" w:rsidP="00904408">
            <w:pPr>
              <w:pStyle w:val="Default"/>
              <w:ind w:left="34"/>
              <w:jc w:val="both"/>
              <w:rPr>
                <w:rFonts w:ascii="Arial Narrow" w:hAnsi="Arial Narrow"/>
                <w:color w:val="auto"/>
                <w:sz w:val="22"/>
                <w:szCs w:val="22"/>
                <w:highlight w:val="yellow"/>
              </w:rPr>
            </w:pPr>
          </w:p>
        </w:tc>
      </w:tr>
      <w:tr w:rsidR="0064764B" w:rsidRPr="00954355" w14:paraId="4616472B" w14:textId="77777777" w:rsidTr="004C7DB8">
        <w:trPr>
          <w:trHeight w:val="470"/>
        </w:trPr>
        <w:tc>
          <w:tcPr>
            <w:tcW w:w="674" w:type="dxa"/>
            <w:shd w:val="clear" w:color="auto" w:fill="D9D9D9" w:themeFill="background1" w:themeFillShade="D9"/>
          </w:tcPr>
          <w:p w14:paraId="2A13F6DC" w14:textId="77777777" w:rsidR="0064764B" w:rsidRPr="00AD5B71" w:rsidRDefault="0064764B" w:rsidP="00805A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AF2123D" w14:textId="4BA937F4" w:rsidR="0064764B" w:rsidRPr="00DF6198" w:rsidRDefault="0064764B" w:rsidP="0064764B">
            <w:pPr>
              <w:pStyle w:val="Default"/>
              <w:spacing w:before="120"/>
              <w:rPr>
                <w:rFonts w:ascii="Arial Narrow" w:hAnsi="Arial Narrow"/>
                <w:b/>
                <w:bCs/>
                <w:color w:val="auto"/>
                <w:sz w:val="22"/>
                <w:szCs w:val="22"/>
              </w:rPr>
            </w:pPr>
            <w:r w:rsidRPr="00D46053">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13B29BF8" w14:textId="3746C29D" w:rsidR="0064764B" w:rsidRDefault="0064764B" w:rsidP="00805A9A">
            <w:pPr>
              <w:pStyle w:val="Default"/>
              <w:spacing w:before="60" w:after="60"/>
              <w:jc w:val="both"/>
              <w:rPr>
                <w:rFonts w:ascii="Arial Narrow" w:hAnsi="Arial Narrow"/>
                <w:color w:val="auto"/>
                <w:sz w:val="22"/>
                <w:szCs w:val="22"/>
              </w:rPr>
            </w:pPr>
            <w:r w:rsidRPr="00302DD4">
              <w:rPr>
                <w:rFonts w:ascii="Arial Narrow" w:hAnsi="Arial Narrow"/>
                <w:color w:val="auto"/>
                <w:sz w:val="22"/>
                <w:szCs w:val="22"/>
              </w:rPr>
              <w:t>Žiadateľ/prijímateľ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D45093" w:rsidRPr="00954355" w14:paraId="32D7F206" w14:textId="77777777" w:rsidTr="004C7DB8">
        <w:trPr>
          <w:trHeight w:val="20"/>
        </w:trPr>
        <w:tc>
          <w:tcPr>
            <w:tcW w:w="674" w:type="dxa"/>
            <w:shd w:val="clear" w:color="auto" w:fill="D9D9D9" w:themeFill="background1" w:themeFillShade="D9"/>
          </w:tcPr>
          <w:p w14:paraId="38F27F8A" w14:textId="08621D2D" w:rsidR="00D45093" w:rsidRPr="00626FE8" w:rsidRDefault="00D45093" w:rsidP="00805A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D45093" w:rsidRPr="00DF6198" w:rsidRDefault="00D45093" w:rsidP="00626FE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463375BC" w14:textId="77777777" w:rsidR="00D45093" w:rsidRDefault="00D45093" w:rsidP="00DF6198">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 2) podpora rovnosti mužov a žien a</w:t>
            </w:r>
            <w:r w:rsidR="004764D3">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sidRPr="00DF6198">
              <w:rPr>
                <w:rFonts w:ascii="Arial Narrow" w:hAnsi="Arial Narrow"/>
              </w:rPr>
              <w:t>.</w:t>
            </w:r>
          </w:p>
          <w:p w14:paraId="59B93FF8" w14:textId="3F3894C6" w:rsidR="0064764B" w:rsidRPr="00DF6198" w:rsidRDefault="0064764B" w:rsidP="00DF6198">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D45093" w:rsidRPr="00954355" w14:paraId="4E5EEE12" w14:textId="77777777" w:rsidTr="004C7DB8">
        <w:trPr>
          <w:trHeight w:val="20"/>
        </w:trPr>
        <w:tc>
          <w:tcPr>
            <w:tcW w:w="674" w:type="dxa"/>
            <w:shd w:val="clear" w:color="auto" w:fill="D9D9D9" w:themeFill="background1" w:themeFillShade="D9"/>
          </w:tcPr>
          <w:p w14:paraId="5A85AC4C" w14:textId="37060697" w:rsidR="00D45093" w:rsidRPr="00F61671" w:rsidRDefault="00D45093" w:rsidP="00805A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D45093" w:rsidRPr="00DF6198" w:rsidRDefault="00D45093" w:rsidP="00106114">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69EEB87A" w:rsidR="00D45093" w:rsidRPr="00DF6198" w:rsidRDefault="00D45093" w:rsidP="004C7DB8">
            <w:pPr>
              <w:pStyle w:val="Default"/>
              <w:spacing w:before="120"/>
              <w:jc w:val="both"/>
              <w:rPr>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sidR="00203938">
              <w:rPr>
                <w:rFonts w:ascii="Arial Narrow" w:hAnsi="Arial Narrow"/>
                <w:color w:val="auto"/>
                <w:sz w:val="22"/>
                <w:szCs w:val="22"/>
              </w:rPr>
              <w:t xml:space="preserve"> OPII</w:t>
            </w:r>
            <w:r w:rsidR="004764D3">
              <w:rPr>
                <w:rFonts w:ascii="Arial Narrow" w:hAnsi="Arial Narrow"/>
                <w:color w:val="auto"/>
                <w:sz w:val="22"/>
                <w:szCs w:val="22"/>
              </w:rPr>
              <w:t xml:space="preserve"> </w:t>
            </w:r>
            <w:r w:rsidR="000634EB">
              <w:rPr>
                <w:rFonts w:ascii="Arial Narrow" w:hAnsi="Arial Narrow"/>
                <w:color w:val="auto"/>
                <w:sz w:val="22"/>
                <w:szCs w:val="22"/>
              </w:rPr>
              <w:t xml:space="preserve">- </w:t>
            </w:r>
            <w:hyperlink r:id="rId14" w:history="1">
              <w:r w:rsidR="000634EB">
                <w:rPr>
                  <w:rStyle w:val="Hypertextovprepojenie"/>
                  <w:rFonts w:ascii="Arial Narrow" w:hAnsi="Arial Narrow"/>
                </w:rPr>
                <w:t>www.opii.gov.sk</w:t>
              </w:r>
            </w:hyperlink>
            <w:r w:rsidRPr="00DF6198">
              <w:rPr>
                <w:rFonts w:ascii="Arial Narrow" w:hAnsi="Arial Narrow"/>
                <w:color w:val="auto"/>
                <w:sz w:val="22"/>
                <w:szCs w:val="22"/>
              </w:rPr>
              <w:t>.</w:t>
            </w:r>
          </w:p>
        </w:tc>
      </w:tr>
      <w:tr w:rsidR="00D45093" w:rsidRPr="00954355" w14:paraId="613691CB" w14:textId="77777777" w:rsidTr="004C7DB8">
        <w:trPr>
          <w:trHeight w:val="20"/>
        </w:trPr>
        <w:tc>
          <w:tcPr>
            <w:tcW w:w="674" w:type="dxa"/>
            <w:shd w:val="clear" w:color="auto" w:fill="D9D9D9" w:themeFill="background1" w:themeFillShade="D9"/>
          </w:tcPr>
          <w:p w14:paraId="3AF6411A" w14:textId="273926A8" w:rsidR="00D45093" w:rsidRPr="00F61671" w:rsidRDefault="00D45093" w:rsidP="00805A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D45093" w:rsidRPr="00F1589B" w:rsidRDefault="00D45093" w:rsidP="002955AB">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22173DFA" w:rsidR="00D45093" w:rsidRPr="00D45093" w:rsidRDefault="00D45093" w:rsidP="000634EB">
            <w:pPr>
              <w:spacing w:before="120" w:after="0" w:line="240" w:lineRule="auto"/>
              <w:jc w:val="both"/>
              <w:rPr>
                <w:rFonts w:ascii="Arial Narrow" w:hAnsi="Arial Narrow"/>
              </w:rPr>
            </w:pPr>
            <w:r>
              <w:rPr>
                <w:rFonts w:ascii="Arial Narrow" w:hAnsi="Arial Narrow"/>
              </w:rPr>
              <w:t xml:space="preserve">Výstupy/výsledky projektu, ktoré majú byť dosiahnuté realizáciou aktivít projektu musia byť kvantifikované prostredníctvom merateľných ukazovateľov definovaných v Prílohe </w:t>
            </w:r>
            <w:r w:rsidR="00447647">
              <w:rPr>
                <w:rFonts w:ascii="Arial Narrow" w:hAnsi="Arial Narrow"/>
              </w:rPr>
              <w:t xml:space="preserve">2 </w:t>
            </w:r>
            <w:r>
              <w:rPr>
                <w:rFonts w:ascii="Arial Narrow" w:hAnsi="Arial Narrow"/>
              </w:rPr>
              <w:t xml:space="preserve">Príručky pre žiadateľa, ktorá je </w:t>
            </w:r>
            <w:r w:rsidR="00805A9A" w:rsidRPr="00DF2C8A">
              <w:rPr>
                <w:rFonts w:ascii="Arial Narrow" w:hAnsi="Arial Narrow"/>
              </w:rPr>
              <w:t xml:space="preserve">prílohou tohto vyzvania. Dokument: „Prehľad ukazovateľov OPII 2014 – 2020 vrátane popisu metodiky stanovenia hodnôt ukazovateľov“ je zverejnený na webovom sídle RO OPII </w:t>
            </w:r>
            <w:hyperlink r:id="rId15" w:history="1">
              <w:r w:rsidR="00805A9A" w:rsidRPr="00DF2C8A">
                <w:rPr>
                  <w:rStyle w:val="Hypertextovprepojenie"/>
                  <w:rFonts w:ascii="Arial Narrow" w:hAnsi="Arial Narrow"/>
                </w:rPr>
                <w:t>https://www.opii.gov.sk/metodicke-dokumenty/prehlad-ukazovatelov-opii</w:t>
              </w:r>
            </w:hyperlink>
            <w:r>
              <w:rPr>
                <w:rFonts w:ascii="Arial Narrow" w:hAnsi="Arial Narrow"/>
              </w:rPr>
              <w:t>.</w:t>
            </w:r>
          </w:p>
        </w:tc>
      </w:tr>
      <w:tr w:rsidR="006C7DEB" w:rsidRPr="00954355" w14:paraId="7CC8E22D" w14:textId="77777777" w:rsidTr="004C7DB8">
        <w:trPr>
          <w:trHeight w:val="615"/>
        </w:trPr>
        <w:tc>
          <w:tcPr>
            <w:tcW w:w="674" w:type="dxa"/>
            <w:shd w:val="clear" w:color="auto" w:fill="D9D9D9" w:themeFill="background1" w:themeFillShade="D9"/>
          </w:tcPr>
          <w:p w14:paraId="0AE404D6" w14:textId="3B8DB0FD" w:rsidR="006C7DEB" w:rsidRPr="003C36DA" w:rsidRDefault="006C7DEB" w:rsidP="004D2D5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C912F10" w14:textId="77777777" w:rsidR="006C7DEB" w:rsidRPr="00DF6198" w:rsidRDefault="006C7DEB" w:rsidP="000A180B">
            <w:pPr>
              <w:pStyle w:val="Default"/>
              <w:spacing w:before="120"/>
              <w:rPr>
                <w:rFonts w:ascii="Arial Narrow" w:hAnsi="Arial Narrow" w:cs="Calibri"/>
                <w:b/>
                <w:color w:val="auto"/>
                <w:sz w:val="22"/>
                <w:szCs w:val="22"/>
              </w:rPr>
            </w:pPr>
            <w:r w:rsidRPr="00DF6198">
              <w:rPr>
                <w:rFonts w:ascii="Arial Narrow" w:hAnsi="Arial Narrow" w:cs="Calibri"/>
                <w:b/>
                <w:color w:val="auto"/>
                <w:sz w:val="22"/>
                <w:szCs w:val="22"/>
              </w:rPr>
              <w:t>Podmienka, že na verejné práce je vykonaná štátna expertíza</w:t>
            </w:r>
          </w:p>
          <w:p w14:paraId="689A2B47" w14:textId="5EA27186" w:rsidR="006C7DEB" w:rsidRPr="00F1589B" w:rsidRDefault="006C7DEB" w:rsidP="00106114">
            <w:pPr>
              <w:pStyle w:val="Default"/>
              <w:spacing w:before="120"/>
              <w:rPr>
                <w:rFonts w:ascii="Arial Narrow" w:hAnsi="Arial Narrow"/>
                <w:b/>
                <w:bCs/>
                <w:sz w:val="22"/>
                <w:szCs w:val="22"/>
              </w:rPr>
            </w:pPr>
          </w:p>
        </w:tc>
        <w:tc>
          <w:tcPr>
            <w:tcW w:w="6339" w:type="dxa"/>
            <w:gridSpan w:val="2"/>
          </w:tcPr>
          <w:p w14:paraId="7D7B4311" w14:textId="5BED3334" w:rsidR="006C7DEB" w:rsidRPr="00DF6198" w:rsidRDefault="006C7DEB" w:rsidP="009F1AF1">
            <w:pPr>
              <w:pStyle w:val="Default"/>
              <w:spacing w:before="120"/>
              <w:jc w:val="both"/>
              <w:rPr>
                <w:rFonts w:ascii="Arial Narrow" w:hAnsi="Arial Narrow"/>
                <w:color w:val="FF0000"/>
                <w:sz w:val="22"/>
                <w:szCs w:val="22"/>
                <w:highlight w:val="yellow"/>
              </w:rPr>
            </w:pPr>
            <w:r>
              <w:rPr>
                <w:rFonts w:ascii="Arial Narrow" w:hAnsi="Arial Narrow" w:cs="Calibri"/>
                <w:color w:val="auto"/>
                <w:sz w:val="22"/>
                <w:szCs w:val="22"/>
              </w:rPr>
              <w:t xml:space="preserve">K </w:t>
            </w:r>
            <w:r w:rsidRPr="009F1AF1">
              <w:rPr>
                <w:rFonts w:ascii="Arial Narrow" w:hAnsi="Arial Narrow" w:cs="Calibri"/>
                <w:color w:val="auto"/>
                <w:sz w:val="22"/>
                <w:szCs w:val="22"/>
              </w:rPr>
              <w:t>verejn</w:t>
            </w:r>
            <w:r>
              <w:rPr>
                <w:rFonts w:ascii="Arial Narrow" w:hAnsi="Arial Narrow" w:cs="Calibri"/>
                <w:color w:val="auto"/>
                <w:sz w:val="22"/>
                <w:szCs w:val="22"/>
              </w:rPr>
              <w:t>ej</w:t>
            </w:r>
            <w:r w:rsidRPr="009F1AF1">
              <w:rPr>
                <w:rFonts w:ascii="Arial Narrow" w:hAnsi="Arial Narrow" w:cs="Calibri"/>
                <w:color w:val="auto"/>
                <w:sz w:val="22"/>
                <w:szCs w:val="22"/>
              </w:rPr>
              <w:t xml:space="preserve"> prác</w:t>
            </w:r>
            <w:r>
              <w:rPr>
                <w:rFonts w:ascii="Arial Narrow" w:hAnsi="Arial Narrow" w:cs="Calibri"/>
                <w:color w:val="auto"/>
                <w:sz w:val="22"/>
                <w:szCs w:val="22"/>
              </w:rPr>
              <w:t>i</w:t>
            </w:r>
            <w:r w:rsidRPr="009F1AF1">
              <w:rPr>
                <w:rFonts w:ascii="Arial Narrow" w:hAnsi="Arial Narrow" w:cs="Calibri"/>
                <w:color w:val="auto"/>
                <w:sz w:val="22"/>
                <w:szCs w:val="22"/>
              </w:rPr>
              <w:t xml:space="preserve"> v zmysle zákona č. 254/1998 Z. z. o verejných prácach v.z.n.p., </w:t>
            </w:r>
            <w:r>
              <w:rPr>
                <w:rFonts w:ascii="Arial Narrow" w:hAnsi="Arial Narrow" w:cs="Calibri"/>
                <w:color w:val="auto"/>
                <w:sz w:val="22"/>
                <w:szCs w:val="22"/>
              </w:rPr>
              <w:t>musí byť predložený</w:t>
            </w:r>
            <w:r w:rsidRPr="009F1AF1">
              <w:rPr>
                <w:rFonts w:ascii="Arial Narrow" w:hAnsi="Arial Narrow" w:cs="Calibri"/>
                <w:color w:val="auto"/>
                <w:sz w:val="22"/>
                <w:szCs w:val="22"/>
              </w:rPr>
              <w:t xml:space="preserve"> protokol o vykonaní štátnej expertízy spolu s aktualizáciou údajov expertízy do cenovej úrovne aktuálneho roka. Žiadateľ predloží aj presný prepočet s informáciou, odkiaľ čerpal údaje k prepočtu. </w:t>
            </w:r>
          </w:p>
        </w:tc>
      </w:tr>
      <w:tr w:rsidR="00BB4086" w:rsidRPr="00954355" w14:paraId="27A62E02" w14:textId="77777777" w:rsidTr="004C7DB8">
        <w:trPr>
          <w:trHeight w:val="971"/>
        </w:trPr>
        <w:tc>
          <w:tcPr>
            <w:tcW w:w="674" w:type="dxa"/>
            <w:shd w:val="clear" w:color="auto" w:fill="D9D9D9" w:themeFill="background1" w:themeFillShade="D9"/>
          </w:tcPr>
          <w:p w14:paraId="7D7A1B59" w14:textId="2FCA804E" w:rsidR="00BB4086" w:rsidRPr="00B47E89" w:rsidRDefault="00BB4086" w:rsidP="004D2D5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0780E88" w14:textId="2C0807C0" w:rsidR="00BB4086" w:rsidRPr="00BB4086" w:rsidRDefault="00BB4086" w:rsidP="00B47E89">
            <w:pPr>
              <w:pStyle w:val="Default"/>
              <w:spacing w:before="120"/>
              <w:rPr>
                <w:rFonts w:ascii="Arial Narrow" w:hAnsi="Arial Narrow" w:cs="Calibri"/>
                <w:b/>
                <w:color w:val="auto"/>
                <w:sz w:val="22"/>
                <w:szCs w:val="22"/>
              </w:rPr>
            </w:pPr>
            <w:r w:rsidRPr="003C36DA">
              <w:rPr>
                <w:rFonts w:ascii="Arial Narrow" w:hAnsi="Arial Narrow"/>
                <w:b/>
                <w:bCs/>
                <w:color w:val="auto"/>
                <w:sz w:val="22"/>
                <w:szCs w:val="22"/>
              </w:rPr>
              <w:t>Podmienka, že pre stavby dopravnej infraštruktúry je vykonaná rezortná expertíza</w:t>
            </w:r>
          </w:p>
        </w:tc>
        <w:tc>
          <w:tcPr>
            <w:tcW w:w="6339" w:type="dxa"/>
            <w:gridSpan w:val="2"/>
          </w:tcPr>
          <w:p w14:paraId="28D25225" w14:textId="45823C86" w:rsidR="00BB4086" w:rsidRPr="003C36DA" w:rsidRDefault="00BB4086" w:rsidP="004764D3">
            <w:pPr>
              <w:pStyle w:val="Default"/>
              <w:spacing w:before="120"/>
              <w:jc w:val="both"/>
              <w:rPr>
                <w:rFonts w:ascii="Arial Narrow" w:hAnsi="Arial Narrow" w:cs="Calibri"/>
                <w:color w:val="auto"/>
                <w:sz w:val="22"/>
                <w:szCs w:val="22"/>
              </w:rPr>
            </w:pPr>
            <w:r w:rsidRPr="003C36DA">
              <w:rPr>
                <w:rFonts w:ascii="Arial Narrow" w:hAnsi="Arial Narrow" w:cs="Calibri"/>
                <w:color w:val="auto"/>
                <w:sz w:val="22"/>
                <w:szCs w:val="22"/>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11/2013 na vykonávanie expertíznych činností</w:t>
            </w:r>
            <w:r w:rsidRPr="003C36DA">
              <w:rPr>
                <w:rStyle w:val="Odkaznapoznmkupodiarou"/>
                <w:rFonts w:ascii="Arial Narrow" w:hAnsi="Arial Narrow"/>
                <w:i/>
                <w:color w:val="auto"/>
                <w:sz w:val="22"/>
                <w:szCs w:val="22"/>
              </w:rPr>
              <w:footnoteReference w:id="4"/>
            </w:r>
            <w:r w:rsidRPr="003C36DA">
              <w:rPr>
                <w:rFonts w:ascii="Arial Narrow" w:hAnsi="Arial Narrow" w:cs="Calibri"/>
                <w:color w:val="auto"/>
                <w:sz w:val="22"/>
                <w:szCs w:val="22"/>
              </w:rPr>
              <w:t>, spolu s aktualizáciou údajov expertízy do cenovej úrovne aktuálneho roka. Žiadateľ predloží aj presný prepočet s informáciou odkiaľ čerpal údaje k prepočtu</w:t>
            </w:r>
          </w:p>
        </w:tc>
      </w:tr>
      <w:tr w:rsidR="00513DC3" w:rsidRPr="00954355" w14:paraId="0DA5052E" w14:textId="77777777" w:rsidTr="00AA1093">
        <w:trPr>
          <w:trHeight w:val="261"/>
        </w:trPr>
        <w:tc>
          <w:tcPr>
            <w:tcW w:w="674" w:type="dxa"/>
            <w:shd w:val="clear" w:color="auto" w:fill="D9D9D9" w:themeFill="background1" w:themeFillShade="D9"/>
          </w:tcPr>
          <w:p w14:paraId="20A4DADA" w14:textId="66C9E444" w:rsidR="00513DC3" w:rsidRDefault="00805A9A" w:rsidP="004D2D5C">
            <w:pPr>
              <w:pStyle w:val="Odsekzoznamu"/>
              <w:numPr>
                <w:ilvl w:val="0"/>
                <w:numId w:val="11"/>
              </w:numPr>
              <w:spacing w:before="120"/>
              <w:ind w:left="426"/>
              <w:jc w:val="center"/>
              <w:rPr>
                <w:rFonts w:ascii="Arial Narrow" w:hAnsi="Arial Narrow" w:cstheme="minorHAnsi"/>
                <w:b/>
              </w:rPr>
            </w:pPr>
            <w:r>
              <w:rPr>
                <w:rFonts w:ascii="Arial Narrow" w:hAnsi="Arial Narrow" w:cstheme="minorHAnsi"/>
                <w:b/>
              </w:rPr>
              <w:tab/>
            </w:r>
          </w:p>
        </w:tc>
        <w:tc>
          <w:tcPr>
            <w:tcW w:w="2511" w:type="dxa"/>
            <w:gridSpan w:val="2"/>
            <w:shd w:val="clear" w:color="auto" w:fill="D9D9D9" w:themeFill="background1" w:themeFillShade="D9"/>
          </w:tcPr>
          <w:p w14:paraId="6F6CA1AD" w14:textId="13FA5657" w:rsidR="00513DC3" w:rsidRPr="00DD6FD8" w:rsidRDefault="00513DC3" w:rsidP="00980EE0">
            <w:pPr>
              <w:pStyle w:val="Default"/>
              <w:spacing w:before="120"/>
              <w:rPr>
                <w:rFonts w:ascii="Arial Narrow" w:hAnsi="Arial Narrow"/>
                <w:b/>
                <w:bCs/>
                <w:color w:val="FF0000"/>
                <w:sz w:val="22"/>
                <w:szCs w:val="22"/>
              </w:rPr>
            </w:pPr>
            <w:r w:rsidRPr="00282CC3">
              <w:rPr>
                <w:rFonts w:ascii="Arial Narrow" w:hAnsi="Arial Narrow" w:cs="Times New Roman"/>
                <w:b/>
                <w:sz w:val="22"/>
                <w:szCs w:val="22"/>
              </w:rPr>
              <w:t>Podmienka, že žiadateľ má vypracovanú štúdiu realizovateľnosti</w:t>
            </w:r>
          </w:p>
        </w:tc>
        <w:tc>
          <w:tcPr>
            <w:tcW w:w="6339" w:type="dxa"/>
            <w:gridSpan w:val="2"/>
          </w:tcPr>
          <w:p w14:paraId="35836ACD" w14:textId="70B15491" w:rsidR="00513DC3" w:rsidRPr="003C36DA" w:rsidRDefault="00513DC3" w:rsidP="00980EE0">
            <w:pPr>
              <w:pStyle w:val="Default"/>
              <w:spacing w:before="120"/>
              <w:jc w:val="both"/>
              <w:rPr>
                <w:rFonts w:ascii="Arial Narrow" w:hAnsi="Arial Narrow"/>
                <w:color w:val="auto"/>
                <w:sz w:val="22"/>
                <w:szCs w:val="22"/>
              </w:rPr>
            </w:pPr>
            <w:r w:rsidRPr="003C36DA">
              <w:rPr>
                <w:rFonts w:ascii="Arial Narrow" w:hAnsi="Arial Narrow"/>
                <w:sz w:val="22"/>
                <w:szCs w:val="22"/>
                <w:u w:val="single"/>
              </w:rPr>
              <w:t xml:space="preserve">Žiadateľ predloží </w:t>
            </w:r>
            <w:r w:rsidRPr="003C36DA">
              <w:rPr>
                <w:rFonts w:ascii="Arial Narrow" w:hAnsi="Arial Narrow"/>
                <w:sz w:val="22"/>
                <w:szCs w:val="22"/>
              </w:rPr>
              <w:t>Štúdiu realizov</w:t>
            </w:r>
            <w:r w:rsidRPr="003C36DA">
              <w:rPr>
                <w:rFonts w:ascii="Arial Narrow" w:hAnsi="Arial Narrow" w:cs="Times New Roman"/>
                <w:color w:val="auto"/>
                <w:sz w:val="22"/>
                <w:szCs w:val="22"/>
                <w:lang w:eastAsia="en-US"/>
              </w:rPr>
              <w:t xml:space="preserve">ateľnosti projektu podľa príslušných ustanovení </w:t>
            </w:r>
            <w:r w:rsidR="00805A9A" w:rsidRPr="00805A9A">
              <w:rPr>
                <w:rFonts w:ascii="Arial Narrow" w:hAnsi="Arial Narrow" w:cs="Times New Roman"/>
                <w:color w:val="auto"/>
                <w:sz w:val="22"/>
                <w:szCs w:val="22"/>
                <w:lang w:eastAsia="en-US"/>
              </w:rPr>
              <w:t>Metodického rámca pre vypracovanie štúdie uskutočniteľnosti</w:t>
            </w:r>
            <w:r w:rsidRPr="003C36DA">
              <w:rPr>
                <w:rFonts w:ascii="Arial Narrow" w:hAnsi="Arial Narrow" w:cs="Times New Roman"/>
                <w:color w:val="auto"/>
                <w:sz w:val="22"/>
                <w:szCs w:val="22"/>
                <w:lang w:eastAsia="en-US"/>
              </w:rPr>
              <w:t>.</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805A9A">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588A665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1. Administratívne overenie</w:t>
            </w:r>
            <w:r w:rsidR="003C36DA">
              <w:rPr>
                <w:rFonts w:ascii="Arial Narrow" w:hAnsi="Arial Narrow" w:cs="Arial"/>
                <w:color w:val="000000"/>
                <w:lang w:eastAsia="sk-SK"/>
              </w:rPr>
              <w:t>.</w:t>
            </w:r>
            <w:r w:rsidRPr="00327AD2">
              <w:rPr>
                <w:rFonts w:ascii="Arial Narrow" w:hAnsi="Arial Narrow" w:cs="Arial"/>
                <w:color w:val="000000"/>
                <w:lang w:eastAsia="sk-SK"/>
              </w:rPr>
              <w:t xml:space="preserve"> </w:t>
            </w:r>
          </w:p>
          <w:p w14:paraId="6FC15839" w14:textId="50854D88"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r w:rsidR="003C36DA">
              <w:rPr>
                <w:rFonts w:ascii="Arial Narrow" w:hAnsi="Arial Narrow" w:cs="Arial"/>
                <w:color w:val="000000"/>
                <w:lang w:eastAsia="sk-SK"/>
              </w:rPr>
              <w:t>.</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3D8F07E"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CA0D7B"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748EE76A"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19BA4A6B" w:rsidR="00327AD2" w:rsidRPr="00327AD2" w:rsidRDefault="00327AD2" w:rsidP="00105F0E">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05F0E">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BD6531" w14:paraId="15E842A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14943CAC" w14:textId="4B66A14C" w:rsidR="00BD6531" w:rsidRDefault="00BD6531" w:rsidP="00805A9A">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BD6531" w14:paraId="7A8D3276"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1CEEB729" w14:textId="77777777" w:rsidR="00BD6531" w:rsidRPr="00E96265" w:rsidRDefault="00BD6531" w:rsidP="00BD6531">
            <w:pPr>
              <w:autoSpaceDE w:val="0"/>
              <w:autoSpaceDN w:val="0"/>
              <w:adjustRightInd w:val="0"/>
              <w:spacing w:before="120" w:after="0" w:line="240" w:lineRule="auto"/>
              <w:jc w:val="both"/>
              <w:rPr>
                <w:rFonts w:ascii="Arial Narrow" w:hAnsi="Arial Narrow" w:cs="Arial"/>
                <w:color w:val="000000"/>
              </w:rPr>
            </w:pPr>
            <w:r w:rsidRPr="00E96265">
              <w:rPr>
                <w:rFonts w:ascii="Arial Narrow" w:hAnsi="Arial Narrow" w:cs="Arial"/>
                <w:color w:val="000000"/>
              </w:rPr>
              <w:t xml:space="preserve">V prípade písomného vyzvania </w:t>
            </w:r>
            <w:r>
              <w:t xml:space="preserve"> </w:t>
            </w:r>
            <w:r w:rsidRPr="00331850">
              <w:rPr>
                <w:rFonts w:ascii="Arial Narrow" w:hAnsi="Arial Narrow" w:cs="Arial"/>
                <w:color w:val="000000"/>
              </w:rPr>
              <w:t xml:space="preserve">č. OPII-2016/6.2/SSC-14-NP </w:t>
            </w:r>
            <w:r w:rsidRPr="00E96265">
              <w:rPr>
                <w:rFonts w:ascii="Arial Narrow" w:hAnsi="Arial Narrow" w:cs="Arial"/>
                <w:color w:val="000000"/>
              </w:rPr>
              <w:t xml:space="preserve">boli v rámci schváleného </w:t>
            </w:r>
            <w:r w:rsidRPr="002D1752">
              <w:rPr>
                <w:rFonts w:ascii="Arial Narrow" w:hAnsi="Arial Narrow" w:cs="Arial"/>
                <w:b/>
                <w:color w:val="000000"/>
              </w:rPr>
              <w:t>Harmonogramu vyzvaní OPII pre veľké projekty, národné projekty a projekty technickej pomoci na rok 2016, verzia 5</w:t>
            </w:r>
            <w:r w:rsidRPr="00E96265">
              <w:rPr>
                <w:rFonts w:ascii="Arial Narrow" w:hAnsi="Arial Narrow" w:cs="Arial"/>
                <w:color w:val="000000"/>
              </w:rPr>
              <w:t xml:space="preserve"> identifikované synergické a komplementárne účinky medzi nasledovnými špecifickými cieľmi:</w:t>
            </w:r>
          </w:p>
          <w:p w14:paraId="049F9AED" w14:textId="77777777" w:rsidR="00BD6531" w:rsidRPr="00E96265" w:rsidRDefault="00BD6531" w:rsidP="00BD6531">
            <w:pPr>
              <w:autoSpaceDE w:val="0"/>
              <w:autoSpaceDN w:val="0"/>
              <w:adjustRightInd w:val="0"/>
              <w:spacing w:before="120" w:after="0" w:line="240" w:lineRule="auto"/>
              <w:contextualSpacing/>
              <w:jc w:val="both"/>
              <w:rPr>
                <w:rFonts w:ascii="Arial Narrow" w:hAnsi="Arial Narrow" w:cs="Arial"/>
                <w:color w:val="000000"/>
              </w:rPr>
            </w:pPr>
          </w:p>
          <w:p w14:paraId="7A073A21" w14:textId="77777777" w:rsidR="00BD6531" w:rsidRPr="00E96265" w:rsidRDefault="00BD6531" w:rsidP="00BD6531">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b/>
                <w:color w:val="000000"/>
                <w:u w:val="single"/>
              </w:rPr>
              <w:t>Operačný program:</w:t>
            </w:r>
            <w:r w:rsidRPr="00E96265">
              <w:rPr>
                <w:rFonts w:ascii="Arial Narrow" w:hAnsi="Arial Narrow" w:cs="Arial"/>
                <w:color w:val="000000"/>
              </w:rPr>
              <w:tab/>
            </w:r>
            <w:r w:rsidRPr="00E96265">
              <w:rPr>
                <w:rFonts w:ascii="Arial Narrow" w:hAnsi="Arial Narrow" w:cs="Arial"/>
                <w:b/>
                <w:color w:val="000000"/>
              </w:rPr>
              <w:t>IROP</w:t>
            </w:r>
          </w:p>
          <w:p w14:paraId="024E017F" w14:textId="352E1C4B" w:rsidR="00BD6531" w:rsidRDefault="00BD6531" w:rsidP="00BD6531">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color w:val="000000"/>
                <w:u w:val="single"/>
              </w:rPr>
              <w:t>Špecifický cieľ:</w:t>
            </w:r>
            <w:r w:rsidRPr="00E96265">
              <w:rPr>
                <w:rFonts w:ascii="Arial Narrow" w:hAnsi="Arial Narrow" w:cs="Arial"/>
                <w:color w:val="000000"/>
              </w:rPr>
              <w:tab/>
            </w:r>
            <w:r w:rsidRPr="00E96265">
              <w:rPr>
                <w:rFonts w:ascii="Arial Narrow" w:hAnsi="Arial Narrow" w:cs="Arial"/>
                <w:color w:val="000000"/>
              </w:rPr>
              <w:tab/>
              <w:t xml:space="preserve">1.1: Zlepšenie dostupnosti k cestnej infraštruktúre TEN-T a cestám I. triedy s dôrazom </w:t>
            </w:r>
            <w:r w:rsidRPr="00E96265">
              <w:rPr>
                <w:rFonts w:ascii="Arial Narrow" w:hAnsi="Arial Narrow" w:cs="Arial"/>
                <w:color w:val="000000"/>
              </w:rPr>
              <w:tab/>
            </w:r>
            <w:r w:rsidRPr="00E96265">
              <w:rPr>
                <w:rFonts w:ascii="Arial Narrow" w:hAnsi="Arial Narrow" w:cs="Arial"/>
                <w:color w:val="000000"/>
              </w:rPr>
              <w:tab/>
            </w:r>
            <w:r w:rsidRPr="00E96265">
              <w:rPr>
                <w:rFonts w:ascii="Arial Narrow" w:hAnsi="Arial Narrow" w:cs="Arial"/>
                <w:color w:val="000000"/>
              </w:rPr>
              <w:tab/>
              <w:t xml:space="preserve">na rozvoj multimodálneho dopravného systému </w:t>
            </w:r>
          </w:p>
          <w:p w14:paraId="059C2235" w14:textId="77777777" w:rsidR="00BD6531" w:rsidRDefault="00BD6531" w:rsidP="00BD6531">
            <w:pPr>
              <w:autoSpaceDE w:val="0"/>
              <w:autoSpaceDN w:val="0"/>
              <w:adjustRightInd w:val="0"/>
              <w:spacing w:before="120" w:after="0" w:line="240" w:lineRule="auto"/>
              <w:contextualSpacing/>
              <w:jc w:val="both"/>
              <w:rPr>
                <w:rFonts w:ascii="Arial Narrow" w:hAnsi="Arial Narrow" w:cs="Arial"/>
                <w:color w:val="000000"/>
              </w:rPr>
            </w:pPr>
          </w:p>
          <w:p w14:paraId="51D90028" w14:textId="77777777" w:rsidR="00BD6531" w:rsidRPr="00E96265" w:rsidRDefault="00BD6531" w:rsidP="00BD6531">
            <w:pPr>
              <w:autoSpaceDE w:val="0"/>
              <w:autoSpaceDN w:val="0"/>
              <w:adjustRightInd w:val="0"/>
              <w:spacing w:before="120" w:after="0" w:line="240" w:lineRule="auto"/>
              <w:contextualSpacing/>
              <w:jc w:val="both"/>
              <w:rPr>
                <w:rFonts w:ascii="Arial Narrow" w:hAnsi="Arial Narrow" w:cs="Arial"/>
                <w:b/>
                <w:color w:val="000000"/>
              </w:rPr>
            </w:pPr>
            <w:r w:rsidRPr="00E96265">
              <w:rPr>
                <w:rFonts w:ascii="Arial Narrow" w:hAnsi="Arial Narrow" w:cs="Arial"/>
                <w:b/>
                <w:color w:val="000000"/>
                <w:u w:val="single"/>
              </w:rPr>
              <w:t>Operačný program:</w:t>
            </w:r>
            <w:r w:rsidRPr="00E96265">
              <w:rPr>
                <w:rFonts w:ascii="Arial Narrow" w:hAnsi="Arial Narrow" w:cs="Arial"/>
                <w:b/>
                <w:color w:val="000000"/>
              </w:rPr>
              <w:tab/>
              <w:t>Interreg Stredná Európa</w:t>
            </w:r>
          </w:p>
          <w:p w14:paraId="0CE7D225" w14:textId="77777777" w:rsidR="00BD6531" w:rsidRPr="00E96265" w:rsidRDefault="00BD6531" w:rsidP="00BD6531">
            <w:pPr>
              <w:autoSpaceDE w:val="0"/>
              <w:autoSpaceDN w:val="0"/>
              <w:adjustRightInd w:val="0"/>
              <w:spacing w:before="120" w:after="0" w:line="240" w:lineRule="auto"/>
              <w:contextualSpacing/>
              <w:jc w:val="both"/>
              <w:rPr>
                <w:rFonts w:ascii="Arial Narrow" w:hAnsi="Arial Narrow" w:cs="Arial"/>
                <w:color w:val="000000"/>
              </w:rPr>
            </w:pPr>
            <w:r w:rsidRPr="00E96265">
              <w:rPr>
                <w:rFonts w:ascii="Arial Narrow" w:hAnsi="Arial Narrow" w:cs="Arial"/>
                <w:color w:val="000000"/>
                <w:u w:val="single"/>
              </w:rPr>
              <w:t>Špecifický cieľ:</w:t>
            </w:r>
            <w:r w:rsidRPr="00E96265">
              <w:rPr>
                <w:rFonts w:ascii="Arial Narrow" w:hAnsi="Arial Narrow" w:cs="Arial"/>
                <w:color w:val="000000"/>
              </w:rPr>
              <w:tab/>
            </w:r>
            <w:r w:rsidRPr="00E96265">
              <w:rPr>
                <w:rFonts w:ascii="Arial Narrow" w:hAnsi="Arial Narrow" w:cs="Arial"/>
                <w:color w:val="000000"/>
              </w:rPr>
              <w:tab/>
              <w:t xml:space="preserve">4.1 Zlepšiť plánovanie a koordináciu regionálneho systému osobnej dopravy s cieľom </w:t>
            </w:r>
            <w:r w:rsidRPr="00E96265">
              <w:rPr>
                <w:rFonts w:ascii="Arial Narrow" w:hAnsi="Arial Narrow" w:cs="Arial"/>
                <w:color w:val="000000"/>
              </w:rPr>
              <w:tab/>
            </w:r>
            <w:r w:rsidRPr="00E96265">
              <w:rPr>
                <w:rFonts w:ascii="Arial Narrow" w:hAnsi="Arial Narrow" w:cs="Arial"/>
                <w:color w:val="000000"/>
              </w:rPr>
              <w:tab/>
            </w:r>
            <w:r w:rsidRPr="00E96265">
              <w:rPr>
                <w:rFonts w:ascii="Arial Narrow" w:hAnsi="Arial Narrow" w:cs="Arial"/>
                <w:color w:val="000000"/>
              </w:rPr>
              <w:tab/>
            </w:r>
            <w:r w:rsidRPr="00E96265">
              <w:rPr>
                <w:rFonts w:ascii="Arial Narrow" w:hAnsi="Arial Narrow" w:cs="Arial"/>
                <w:color w:val="000000"/>
              </w:rPr>
              <w:tab/>
              <w:t>lepšej prepojenosti na národné a európske dopravné siete</w:t>
            </w:r>
          </w:p>
          <w:p w14:paraId="347594E8" w14:textId="77777777" w:rsidR="00BD6531" w:rsidRPr="00E96265" w:rsidRDefault="00BD6531" w:rsidP="00BD6531">
            <w:pPr>
              <w:autoSpaceDE w:val="0"/>
              <w:autoSpaceDN w:val="0"/>
              <w:adjustRightInd w:val="0"/>
              <w:spacing w:before="120" w:after="0" w:line="240" w:lineRule="auto"/>
              <w:contextualSpacing/>
              <w:jc w:val="both"/>
              <w:rPr>
                <w:rFonts w:ascii="Arial Narrow" w:hAnsi="Arial Narrow" w:cs="Arial"/>
                <w:color w:val="000000"/>
              </w:rPr>
            </w:pPr>
          </w:p>
          <w:p w14:paraId="1DDE5C5A" w14:textId="77777777" w:rsidR="00BD6531" w:rsidRPr="00E96265" w:rsidRDefault="00BD6531" w:rsidP="00BD6531">
            <w:pPr>
              <w:autoSpaceDE w:val="0"/>
              <w:autoSpaceDN w:val="0"/>
              <w:adjustRightInd w:val="0"/>
              <w:spacing w:before="120" w:after="0" w:line="240" w:lineRule="auto"/>
              <w:contextualSpacing/>
              <w:jc w:val="both"/>
              <w:rPr>
                <w:rFonts w:ascii="Arial Narrow" w:hAnsi="Arial Narrow" w:cs="Arial"/>
                <w:b/>
                <w:color w:val="000000"/>
              </w:rPr>
            </w:pPr>
            <w:r w:rsidRPr="00E96265">
              <w:rPr>
                <w:rFonts w:ascii="Arial Narrow" w:hAnsi="Arial Narrow" w:cs="Arial"/>
                <w:b/>
                <w:color w:val="000000"/>
                <w:u w:val="single"/>
              </w:rPr>
              <w:t>Ostatné nástroje podpory na úrovni EÚ a EIB:</w:t>
            </w:r>
            <w:r w:rsidRPr="00E96265">
              <w:rPr>
                <w:rFonts w:ascii="Arial Narrow" w:hAnsi="Arial Narrow" w:cs="Arial"/>
                <w:b/>
                <w:color w:val="000000"/>
              </w:rPr>
              <w:tab/>
              <w:t>CEF Transport</w:t>
            </w:r>
          </w:p>
          <w:p w14:paraId="7689BAE3" w14:textId="77777777" w:rsidR="00BD6531" w:rsidRPr="00E96265" w:rsidRDefault="00BD6531" w:rsidP="00BD6531">
            <w:pPr>
              <w:autoSpaceDE w:val="0"/>
              <w:autoSpaceDN w:val="0"/>
              <w:adjustRightInd w:val="0"/>
              <w:spacing w:before="120" w:after="0" w:line="240" w:lineRule="auto"/>
              <w:contextualSpacing/>
              <w:jc w:val="both"/>
              <w:rPr>
                <w:rFonts w:ascii="Arial Narrow" w:hAnsi="Arial Narrow" w:cs="Arial"/>
                <w:color w:val="000000"/>
              </w:rPr>
            </w:pPr>
          </w:p>
          <w:p w14:paraId="1CD3A0A3" w14:textId="77777777" w:rsidR="00BD6531" w:rsidRPr="00E96265" w:rsidRDefault="00BD6531" w:rsidP="00BD6531">
            <w:pPr>
              <w:autoSpaceDE w:val="0"/>
              <w:autoSpaceDN w:val="0"/>
              <w:adjustRightInd w:val="0"/>
              <w:spacing w:before="120" w:after="0" w:line="240" w:lineRule="auto"/>
              <w:contextualSpacing/>
              <w:jc w:val="both"/>
              <w:rPr>
                <w:rFonts w:ascii="Arial Narrow" w:hAnsi="Arial Narrow" w:cs="Arial"/>
                <w:color w:val="000000"/>
                <w:u w:val="single"/>
              </w:rPr>
            </w:pPr>
            <w:r w:rsidRPr="00E96265">
              <w:rPr>
                <w:rFonts w:ascii="Arial Narrow" w:hAnsi="Arial Narrow" w:cs="Arial"/>
                <w:b/>
                <w:color w:val="000000"/>
                <w:u w:val="single"/>
              </w:rPr>
              <w:t>Odkaz na webové sídlo s bližšími informáciami o synergickej výzve, resp. odkaz na vyhlásenú výzvu</w:t>
            </w:r>
            <w:r w:rsidRPr="00E96265">
              <w:rPr>
                <w:rFonts w:ascii="Arial Narrow" w:hAnsi="Arial Narrow" w:cs="Arial"/>
                <w:color w:val="000000"/>
                <w:u w:val="single"/>
              </w:rPr>
              <w:t xml:space="preserve">: </w:t>
            </w:r>
          </w:p>
          <w:p w14:paraId="7DC63E97" w14:textId="77777777" w:rsidR="00BD6531" w:rsidRPr="00E96265" w:rsidRDefault="006C0A1C" w:rsidP="00BD6531">
            <w:pPr>
              <w:spacing w:after="0" w:line="240" w:lineRule="auto"/>
              <w:contextualSpacing/>
              <w:jc w:val="both"/>
              <w:rPr>
                <w:rFonts w:ascii="Arial Narrow" w:eastAsia="Times New Roman" w:hAnsi="Arial Narrow"/>
              </w:rPr>
            </w:pPr>
            <w:hyperlink r:id="rId16" w:history="1">
              <w:r w:rsidR="00BD6531" w:rsidRPr="00E96265">
                <w:rPr>
                  <w:rFonts w:ascii="Arial Narrow" w:eastAsia="Times New Roman" w:hAnsi="Arial Narrow"/>
                  <w:color w:val="0000FF"/>
                  <w:u w:val="single"/>
                </w:rPr>
                <w:t>https://www.opii.gov.sk/opiiapp.php/Vyzvania/</w:t>
              </w:r>
            </w:hyperlink>
          </w:p>
          <w:p w14:paraId="395C1B98" w14:textId="77777777" w:rsidR="00BD6531" w:rsidRPr="00E96265" w:rsidRDefault="006C0A1C" w:rsidP="00BD6531">
            <w:pPr>
              <w:spacing w:after="0" w:line="240" w:lineRule="auto"/>
              <w:contextualSpacing/>
              <w:jc w:val="both"/>
              <w:rPr>
                <w:rFonts w:ascii="Arial Narrow" w:eastAsia="Times New Roman" w:hAnsi="Arial Narrow"/>
              </w:rPr>
            </w:pPr>
            <w:hyperlink r:id="rId17" w:history="1">
              <w:r w:rsidR="00BD6531" w:rsidRPr="00E96265">
                <w:rPr>
                  <w:rFonts w:ascii="Arial Narrow" w:eastAsia="Times New Roman" w:hAnsi="Arial Narrow"/>
                  <w:color w:val="0000FF"/>
                  <w:u w:val="single"/>
                </w:rPr>
                <w:t>http://www.mpsr.sk/index.php?navID=1124&amp;navID2=1124&amp;sID=67&amp;id=10840</w:t>
              </w:r>
            </w:hyperlink>
          </w:p>
          <w:p w14:paraId="1D9B700F" w14:textId="77777777" w:rsidR="00BD6531" w:rsidRPr="00E96265" w:rsidRDefault="006C0A1C" w:rsidP="00BD6531">
            <w:pPr>
              <w:spacing w:after="0" w:line="240" w:lineRule="auto"/>
              <w:contextualSpacing/>
              <w:jc w:val="both"/>
              <w:rPr>
                <w:rFonts w:ascii="Arial Narrow" w:eastAsia="Times New Roman" w:hAnsi="Arial Narrow"/>
              </w:rPr>
            </w:pPr>
            <w:hyperlink r:id="rId18" w:history="1">
              <w:r w:rsidR="00BD6531" w:rsidRPr="00E96265">
                <w:rPr>
                  <w:rFonts w:ascii="Arial Narrow" w:eastAsia="Times New Roman" w:hAnsi="Arial Narrow"/>
                  <w:color w:val="0000FF"/>
                  <w:u w:val="single"/>
                </w:rPr>
                <w:t>http://www.centraleurope.vlada.gov.sk/prva-vyzva/</w:t>
              </w:r>
            </w:hyperlink>
          </w:p>
          <w:p w14:paraId="6F26C11E" w14:textId="77777777" w:rsidR="00BD6531" w:rsidRPr="00E96265" w:rsidRDefault="006C0A1C" w:rsidP="00BD6531">
            <w:pPr>
              <w:spacing w:after="120" w:line="240" w:lineRule="auto"/>
              <w:contextualSpacing/>
              <w:jc w:val="both"/>
              <w:rPr>
                <w:rFonts w:ascii="Arial Narrow" w:eastAsia="Times New Roman" w:hAnsi="Arial Narrow"/>
                <w:color w:val="0000FF"/>
                <w:u w:val="single"/>
              </w:rPr>
            </w:pPr>
            <w:hyperlink r:id="rId19" w:history="1">
              <w:r w:rsidR="00BD6531" w:rsidRPr="00E96265">
                <w:rPr>
                  <w:rFonts w:ascii="Arial Narrow" w:eastAsia="Times New Roman" w:hAnsi="Arial Narrow"/>
                  <w:color w:val="0000FF"/>
                  <w:u w:val="single"/>
                </w:rPr>
                <w:t>https://ec.europa.eu/inea/en/connecting-europe-facility/cef-transport/apply-funding</w:t>
              </w:r>
            </w:hyperlink>
          </w:p>
          <w:p w14:paraId="3CCB9BA7" w14:textId="77777777" w:rsidR="00BD6531" w:rsidRPr="00E96265" w:rsidRDefault="00BD6531" w:rsidP="00BD6531">
            <w:pPr>
              <w:spacing w:before="120" w:after="240" w:line="240" w:lineRule="auto"/>
              <w:contextualSpacing/>
              <w:jc w:val="both"/>
              <w:rPr>
                <w:rFonts w:ascii="Arial Narrow" w:hAnsi="Arial Narrow" w:cs="Arial"/>
                <w:b/>
                <w:color w:val="000000"/>
                <w:u w:val="single"/>
              </w:rPr>
            </w:pPr>
          </w:p>
          <w:p w14:paraId="6A1F23F7" w14:textId="77777777" w:rsidR="00BD6531" w:rsidRPr="00E96265" w:rsidRDefault="00BD6531" w:rsidP="00BD6531">
            <w:pPr>
              <w:spacing w:before="120" w:after="240" w:line="240" w:lineRule="auto"/>
              <w:contextualSpacing/>
              <w:jc w:val="both"/>
              <w:rPr>
                <w:rFonts w:ascii="Arial Narrow" w:hAnsi="Arial Narrow" w:cs="Arial"/>
                <w:b/>
                <w:color w:val="000000"/>
                <w:u w:val="single"/>
              </w:rPr>
            </w:pPr>
            <w:r w:rsidRPr="00E96265">
              <w:rPr>
                <w:rFonts w:ascii="Arial Narrow" w:hAnsi="Arial Narrow" w:cs="Arial"/>
                <w:b/>
                <w:color w:val="000000"/>
                <w:u w:val="single"/>
              </w:rPr>
              <w:t>Časové zosúladenie termínov vyhlásených vyzvaní:</w:t>
            </w:r>
          </w:p>
          <w:p w14:paraId="47B3B3D0" w14:textId="77777777" w:rsidR="00BD6531" w:rsidRPr="00E96265" w:rsidRDefault="00BD6531" w:rsidP="00BD6531">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V rámci identifikovaných synergických špecifických cieľov boli vyhlásené nasledujúce vyzvania:</w:t>
            </w:r>
          </w:p>
          <w:p w14:paraId="540620C8" w14:textId="77777777" w:rsidR="00BD6531" w:rsidRPr="00E96265" w:rsidRDefault="00BD6531" w:rsidP="00BD6531">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 xml:space="preserve">Vyzvanie </w:t>
            </w:r>
            <w:r w:rsidRPr="00331850">
              <w:rPr>
                <w:rFonts w:ascii="Arial Narrow" w:hAnsi="Arial Narrow" w:cs="Arial"/>
                <w:color w:val="000000"/>
              </w:rPr>
              <w:t>č. OPII-2016/6.2/SSC-14-NP</w:t>
            </w:r>
            <w:r w:rsidRPr="00E96265">
              <w:rPr>
                <w:rFonts w:ascii="Arial Narrow" w:eastAsia="Times New Roman" w:hAnsi="Arial Narrow"/>
              </w:rPr>
              <w:t xml:space="preserve"> bolo vyhlásené dňa </w:t>
            </w:r>
            <w:r w:rsidRPr="00E96265">
              <w:rPr>
                <w:rFonts w:ascii="Arial Narrow" w:eastAsia="Times New Roman" w:hAnsi="Arial Narrow"/>
                <w:b/>
              </w:rPr>
              <w:t>4.2.2016</w:t>
            </w:r>
            <w:r w:rsidRPr="00E96265">
              <w:rPr>
                <w:rFonts w:ascii="Arial Narrow" w:eastAsia="Times New Roman" w:hAnsi="Arial Narrow"/>
              </w:rPr>
              <w:t xml:space="preserve"> a ide o otvorené vyzvanie. </w:t>
            </w:r>
          </w:p>
          <w:p w14:paraId="0A2479EB" w14:textId="77777777" w:rsidR="00BD6531" w:rsidRPr="00E96265" w:rsidRDefault="00BD6531" w:rsidP="00BD6531">
            <w:pPr>
              <w:autoSpaceDE w:val="0"/>
              <w:autoSpaceDN w:val="0"/>
              <w:adjustRightInd w:val="0"/>
              <w:spacing w:after="0" w:line="240" w:lineRule="auto"/>
              <w:contextualSpacing/>
              <w:jc w:val="both"/>
              <w:rPr>
                <w:rFonts w:ascii="Arial Narrow" w:eastAsia="Times New Roman" w:hAnsi="Arial Narrow"/>
              </w:rPr>
            </w:pPr>
            <w:r w:rsidRPr="00E96265">
              <w:rPr>
                <w:rFonts w:ascii="Arial Narrow" w:eastAsia="Times New Roman" w:hAnsi="Arial Narrow"/>
              </w:rPr>
              <w:t xml:space="preserve">Vyzvanie č. IROP-PO1-SC11-2016-11 bolo vyhlásené dňa </w:t>
            </w:r>
            <w:r w:rsidRPr="00E96265">
              <w:rPr>
                <w:rFonts w:ascii="Arial Narrow" w:eastAsia="Times New Roman" w:hAnsi="Arial Narrow"/>
                <w:b/>
              </w:rPr>
              <w:t>30.11.2016</w:t>
            </w:r>
            <w:r w:rsidRPr="00E96265">
              <w:rPr>
                <w:rFonts w:ascii="Arial Narrow" w:eastAsia="Times New Roman" w:hAnsi="Arial Narrow"/>
              </w:rPr>
              <w:t xml:space="preserve"> a ide o otvorené vyzvanie.</w:t>
            </w:r>
          </w:p>
          <w:p w14:paraId="3465D702" w14:textId="77777777" w:rsidR="00BD6531" w:rsidRPr="00E96265" w:rsidRDefault="00BD6531" w:rsidP="00BD6531">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 xml:space="preserve">V rámci programu nadnárodnej spolupráce Interreg Stredná Európa boli od </w:t>
            </w:r>
            <w:r w:rsidRPr="00E96265">
              <w:rPr>
                <w:rFonts w:ascii="Arial Narrow" w:eastAsia="Times New Roman" w:hAnsi="Arial Narrow"/>
                <w:b/>
              </w:rPr>
              <w:t>4.2.2016</w:t>
            </w:r>
            <w:r w:rsidRPr="00E96265">
              <w:rPr>
                <w:rFonts w:ascii="Arial Narrow" w:eastAsia="Times New Roman" w:hAnsi="Arial Narrow"/>
              </w:rPr>
              <w:t xml:space="preserve"> vyhlásené/v platnosti celkovo </w:t>
            </w:r>
            <w:r>
              <w:rPr>
                <w:rFonts w:ascii="Arial Narrow" w:eastAsia="Times New Roman" w:hAnsi="Arial Narrow"/>
              </w:rPr>
              <w:t>dve výzvy</w:t>
            </w:r>
            <w:r w:rsidRPr="00E96265">
              <w:rPr>
                <w:rFonts w:ascii="Arial Narrow" w:eastAsia="Times New Roman" w:hAnsi="Arial Narrow"/>
              </w:rPr>
              <w:t xml:space="preserve">, ktoré boli otvorené aj pre ŠC 4.1, ktorý prispieva k rovnakej oblasti ako vyzvanie </w:t>
            </w:r>
            <w:r w:rsidRPr="00331850">
              <w:rPr>
                <w:rFonts w:ascii="Arial Narrow" w:hAnsi="Arial Narrow" w:cs="Arial"/>
                <w:color w:val="000000"/>
              </w:rPr>
              <w:t xml:space="preserve"> č. OPII-2016/6.2/SSC-14-NP</w:t>
            </w:r>
            <w:r w:rsidRPr="00E96265">
              <w:rPr>
                <w:rFonts w:ascii="Arial Narrow" w:eastAsia="Times New Roman" w:hAnsi="Arial Narrow"/>
              </w:rPr>
              <w:t>.</w:t>
            </w:r>
          </w:p>
          <w:p w14:paraId="41F628C4" w14:textId="77777777" w:rsidR="00BD6531" w:rsidRDefault="00BD6531" w:rsidP="00BD6531">
            <w:pPr>
              <w:autoSpaceDE w:val="0"/>
              <w:autoSpaceDN w:val="0"/>
              <w:adjustRightInd w:val="0"/>
              <w:spacing w:before="120" w:after="0" w:line="240" w:lineRule="auto"/>
              <w:jc w:val="both"/>
              <w:rPr>
                <w:rFonts w:ascii="Arial Narrow" w:eastAsia="Times New Roman" w:hAnsi="Arial Narrow"/>
              </w:rPr>
            </w:pPr>
            <w:r w:rsidRPr="00E96265">
              <w:rPr>
                <w:rFonts w:ascii="Arial Narrow" w:eastAsia="Times New Roman" w:hAnsi="Arial Narrow"/>
              </w:rPr>
              <w:t xml:space="preserve">V rámci nástroja CEF boli od </w:t>
            </w:r>
            <w:r w:rsidRPr="00E96265">
              <w:rPr>
                <w:rFonts w:ascii="Arial Narrow" w:eastAsia="Times New Roman" w:hAnsi="Arial Narrow"/>
                <w:b/>
              </w:rPr>
              <w:t>4.2.2016</w:t>
            </w:r>
            <w:r w:rsidRPr="00E96265">
              <w:rPr>
                <w:rFonts w:ascii="Arial Narrow" w:eastAsia="Times New Roman" w:hAnsi="Arial Narrow"/>
              </w:rPr>
              <w:t xml:space="preserve"> vyhlásené/v platnosti celkovo 4 výzvy pre oblasť Transport, ktorej cieľom je taktiež odstraňovanie </w:t>
            </w:r>
            <w:r w:rsidRPr="00E96265">
              <w:rPr>
                <w:rFonts w:ascii="Arial Narrow" w:hAnsi="Arial Narrow" w:cs="Arial"/>
                <w:color w:val="000000"/>
              </w:rPr>
              <w:t>kľúčových úzkyc</w:t>
            </w:r>
            <w:r>
              <w:rPr>
                <w:rFonts w:ascii="Arial Narrow" w:hAnsi="Arial Narrow" w:cs="Arial"/>
                <w:color w:val="000000"/>
              </w:rPr>
              <w:t xml:space="preserve">h miest na infraštruktúre TEN-T, a na ktoré nadväzujú opatrenia v rámci </w:t>
            </w:r>
            <w:r w:rsidRPr="00E96265">
              <w:rPr>
                <w:rFonts w:ascii="Arial Narrow" w:hAnsi="Arial Narrow" w:cs="Arial"/>
                <w:color w:val="000000"/>
              </w:rPr>
              <w:t xml:space="preserve">vyzvania </w:t>
            </w:r>
            <w:r w:rsidRPr="00331850">
              <w:rPr>
                <w:rFonts w:ascii="Arial Narrow" w:hAnsi="Arial Narrow" w:cs="Arial"/>
                <w:color w:val="000000"/>
              </w:rPr>
              <w:t xml:space="preserve"> č. OPII-2016/6.2/SSC-14-NP</w:t>
            </w:r>
            <w:r w:rsidRPr="00E96265">
              <w:rPr>
                <w:rFonts w:ascii="Arial Narrow" w:eastAsia="Times New Roman" w:hAnsi="Arial Narrow"/>
              </w:rPr>
              <w:t xml:space="preserve"> .</w:t>
            </w:r>
          </w:p>
          <w:p w14:paraId="1B86B428" w14:textId="77777777" w:rsidR="00BD6531" w:rsidRDefault="00BD6531" w:rsidP="00BD6531">
            <w:pPr>
              <w:autoSpaceDE w:val="0"/>
              <w:autoSpaceDN w:val="0"/>
              <w:adjustRightInd w:val="0"/>
              <w:spacing w:before="120" w:after="0" w:line="240" w:lineRule="auto"/>
              <w:jc w:val="both"/>
              <w:rPr>
                <w:rFonts w:ascii="Arial Narrow" w:hAnsi="Arial Narrow" w:cs="Arial"/>
                <w:color w:val="000000"/>
              </w:rPr>
            </w:pPr>
            <w:r>
              <w:rPr>
                <w:rFonts w:ascii="Arial Narrow" w:hAnsi="Arial Narrow" w:cs="Arial"/>
                <w:color w:val="000000"/>
              </w:rPr>
              <w:t>V</w:t>
            </w:r>
            <w:r w:rsidRPr="00E96265">
              <w:rPr>
                <w:rFonts w:ascii="Arial Narrow" w:hAnsi="Arial Narrow" w:cs="Arial"/>
                <w:color w:val="000000"/>
              </w:rPr>
              <w:t xml:space="preserve"> rámci schváleného </w:t>
            </w:r>
            <w:r w:rsidRPr="002D1752">
              <w:rPr>
                <w:rFonts w:ascii="Arial Narrow" w:hAnsi="Arial Narrow" w:cs="Arial"/>
                <w:b/>
                <w:color w:val="000000"/>
              </w:rPr>
              <w:t>Harmonogramu vyzvaní OPII pre veľké projekty, národné projekty a projekty technickej pomoci na rok 2016, verzia 5</w:t>
            </w:r>
            <w:r>
              <w:rPr>
                <w:rFonts w:ascii="Arial Narrow" w:hAnsi="Arial Narrow" w:cs="Arial"/>
                <w:color w:val="000000"/>
              </w:rPr>
              <w:t xml:space="preserve"> OPII bola v zmysle MP CKO č. 11, Príloha č. 1 identifikovaná aj synergia s OP PRV, fokusová oblasť 2c. S vyzvaniami, ktoré boli vyhlásené v rámci OP PRV, fokusová oblasť 2c (</w:t>
            </w:r>
            <w:hyperlink r:id="rId20" w:history="1">
              <w:r w:rsidRPr="00525A43">
                <w:rPr>
                  <w:rStyle w:val="Hypertextovprepojenie"/>
                  <w:rFonts w:ascii="Arial Narrow" w:hAnsi="Arial Narrow" w:cs="Arial"/>
                </w:rPr>
                <w:t>http://www.apa.sk/index.php?navID=509&amp;ofs1=20</w:t>
              </w:r>
            </w:hyperlink>
            <w:r>
              <w:rPr>
                <w:rFonts w:ascii="Arial Narrow" w:hAnsi="Arial Narrow" w:cs="Arial"/>
                <w:color w:val="000000"/>
              </w:rPr>
              <w:t xml:space="preserve">) nebol potvrdený synergický účinok v žiadnej oblasti s vyzvaním </w:t>
            </w:r>
            <w:r w:rsidRPr="00331850">
              <w:rPr>
                <w:rFonts w:ascii="Arial Narrow" w:hAnsi="Arial Narrow" w:cs="Arial"/>
                <w:color w:val="000000"/>
              </w:rPr>
              <w:t xml:space="preserve"> č. OPII-2016/6.2/SSC-14-NP</w:t>
            </w:r>
            <w:r>
              <w:rPr>
                <w:rFonts w:ascii="Arial Narrow" w:hAnsi="Arial Narrow" w:cs="Arial"/>
                <w:color w:val="000000"/>
              </w:rPr>
              <w:t>.</w:t>
            </w:r>
          </w:p>
          <w:p w14:paraId="19BA2AEA" w14:textId="77777777" w:rsidR="00BD6531" w:rsidRPr="00E96265" w:rsidRDefault="00BD6531" w:rsidP="00BD6531">
            <w:pPr>
              <w:autoSpaceDE w:val="0"/>
              <w:autoSpaceDN w:val="0"/>
              <w:adjustRightInd w:val="0"/>
              <w:spacing w:before="120" w:after="0" w:line="240" w:lineRule="auto"/>
              <w:contextualSpacing/>
              <w:jc w:val="both"/>
              <w:rPr>
                <w:rFonts w:ascii="Arial Narrow" w:hAnsi="Arial Narrow" w:cs="Arial"/>
                <w:b/>
                <w:color w:val="000000"/>
              </w:rPr>
            </w:pPr>
          </w:p>
          <w:p w14:paraId="160D1852" w14:textId="77777777" w:rsidR="00BD6531" w:rsidRPr="00E96265" w:rsidRDefault="00BD6531" w:rsidP="00BD6531">
            <w:pPr>
              <w:autoSpaceDE w:val="0"/>
              <w:autoSpaceDN w:val="0"/>
              <w:adjustRightInd w:val="0"/>
              <w:spacing w:before="120" w:after="0" w:line="240" w:lineRule="auto"/>
              <w:contextualSpacing/>
              <w:jc w:val="both"/>
              <w:rPr>
                <w:rFonts w:ascii="Arial Narrow" w:hAnsi="Arial Narrow" w:cs="Arial"/>
                <w:b/>
                <w:color w:val="000000"/>
                <w:u w:val="single"/>
              </w:rPr>
            </w:pPr>
            <w:r w:rsidRPr="00E96265">
              <w:rPr>
                <w:rFonts w:ascii="Arial Narrow" w:hAnsi="Arial Narrow" w:cs="Arial"/>
                <w:b/>
                <w:color w:val="000000"/>
                <w:u w:val="single"/>
              </w:rPr>
              <w:t>Informácia o oblastiach, v rámci ktorých dochádza k synergii či komplementárnym účinkom:</w:t>
            </w:r>
          </w:p>
          <w:p w14:paraId="605D68E0" w14:textId="0F6AB5F1" w:rsidR="00BD6531" w:rsidRPr="00A11DBD" w:rsidRDefault="00BD6531" w:rsidP="00BD6531">
            <w:pPr>
              <w:pStyle w:val="Default"/>
              <w:spacing w:before="120"/>
              <w:jc w:val="both"/>
              <w:rPr>
                <w:rFonts w:ascii="Arial Narrow" w:hAnsi="Arial Narrow"/>
                <w:color w:val="auto"/>
                <w:sz w:val="22"/>
                <w:szCs w:val="22"/>
              </w:rPr>
            </w:pPr>
            <w:r w:rsidRPr="00E96265">
              <w:rPr>
                <w:rFonts w:ascii="Arial Narrow" w:hAnsi="Arial Narrow"/>
              </w:rPr>
              <w:t>Medzi uvedenými vyzvaniami dochádza k synergii v rámci oblasti podpory, ktorá je u všetkých rovnaká a tou je Podpora udržateľnej dopravy a odstraňovanie prekážok v kľúčových sieťových infraštruktúrach (Tematický cieľ č. 7).</w:t>
            </w:r>
          </w:p>
        </w:tc>
      </w:tr>
    </w:tbl>
    <w:p w14:paraId="373268DF" w14:textId="77777777" w:rsidR="00BD6531" w:rsidRPr="00F1589B" w:rsidRDefault="00BD6531"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805A9A">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2D4C8BFE"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05F0E">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612885A9"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105F0E">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105F0E">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4D423C4A"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105F0E">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105F0E">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105F0E">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805A9A">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991FD50" w14:textId="77777777" w:rsidR="006C25B1" w:rsidRDefault="006C25B1" w:rsidP="0026403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5931A256" w14:textId="033967E9" w:rsidR="006C25B1" w:rsidRDefault="006C25B1" w:rsidP="0026403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40D7C4C1" w:rsidR="0030137E" w:rsidRPr="00FF5D3E" w:rsidRDefault="006C25B1" w:rsidP="006C25B1">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w:t>
            </w:r>
            <w:r w:rsidR="00493399">
              <w:rPr>
                <w:rFonts w:ascii="Arial Narrow" w:hAnsi="Arial Narrow" w:cs="Arial"/>
                <w:color w:val="000000"/>
                <w:lang w:eastAsia="sk-SK"/>
              </w:rPr>
              <w:t> </w:t>
            </w:r>
            <w:r>
              <w:rPr>
                <w:rFonts w:ascii="Arial Narrow" w:hAnsi="Arial Narrow" w:cs="Arial"/>
                <w:color w:val="000000"/>
                <w:lang w:eastAsia="sk-SK"/>
              </w:rPr>
              <w:t>D</w:t>
            </w:r>
            <w:r w:rsidR="00825560">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602DAF95" w:rsidR="00427C6F" w:rsidRDefault="00BB4086"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3058CD41"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4B9D9D76" w:rsidR="00D37D33" w:rsidRPr="00FF5D3E" w:rsidRDefault="00203938" w:rsidP="00203938">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A93FB87" w:rsidR="00D37D33" w:rsidRPr="00FF5D3E" w:rsidRDefault="0054494F"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7901C56"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FE344A8" w14:textId="3A252011" w:rsidR="00D37D33" w:rsidRDefault="006C25B1"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6CCDA06B" w14:textId="18C595AB" w:rsidR="00D37D33" w:rsidRPr="00964CBD" w:rsidRDefault="00D37D33" w:rsidP="00D37D3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824FD3">
      <w:pPr>
        <w:spacing w:before="240" w:after="240" w:line="240" w:lineRule="auto"/>
        <w:ind w:firstLine="708"/>
        <w:jc w:val="both"/>
        <w:rPr>
          <w:rFonts w:ascii="Arial Narrow" w:hAnsi="Arial Narrow" w:cstheme="minorHAnsi"/>
        </w:rPr>
      </w:pPr>
    </w:p>
    <w:sectPr w:rsidR="00815D38" w:rsidRPr="00F1589B" w:rsidSect="00597862">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444EA" w14:textId="77777777" w:rsidR="00C64740" w:rsidRDefault="00C6474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5D99E10C" w:rsidR="0049783F" w:rsidRDefault="0049783F" w:rsidP="00F1589B">
        <w:pPr>
          <w:pStyle w:val="Pta"/>
        </w:pPr>
        <w:r w:rsidRPr="00D45093">
          <w:rPr>
            <w:rFonts w:asciiTheme="minorHAnsi" w:hAnsiTheme="minorHAnsi"/>
            <w:sz w:val="20"/>
            <w:szCs w:val="20"/>
          </w:rPr>
          <w:t>Vyzvanie OPII-2016/</w:t>
        </w:r>
        <w:r w:rsidR="00832327">
          <w:rPr>
            <w:rFonts w:asciiTheme="minorHAnsi" w:hAnsiTheme="minorHAnsi"/>
            <w:sz w:val="20"/>
            <w:szCs w:val="20"/>
          </w:rPr>
          <w:t>6</w:t>
        </w:r>
        <w:r w:rsidRPr="00D45093">
          <w:rPr>
            <w:rFonts w:asciiTheme="minorHAnsi" w:hAnsiTheme="minorHAnsi"/>
            <w:sz w:val="20"/>
            <w:szCs w:val="20"/>
          </w:rPr>
          <w:t>.</w:t>
        </w:r>
        <w:r w:rsidR="00264038">
          <w:rPr>
            <w:rFonts w:asciiTheme="minorHAnsi" w:hAnsiTheme="minorHAnsi"/>
            <w:sz w:val="20"/>
            <w:szCs w:val="20"/>
          </w:rPr>
          <w:t>2</w:t>
        </w:r>
        <w:r w:rsidRPr="00D45093">
          <w:rPr>
            <w:rFonts w:asciiTheme="minorHAnsi" w:hAnsiTheme="minorHAnsi"/>
            <w:sz w:val="20"/>
            <w:szCs w:val="20"/>
          </w:rPr>
          <w:t>/S</w:t>
        </w:r>
        <w:r w:rsidR="00264038">
          <w:rPr>
            <w:rFonts w:asciiTheme="minorHAnsi" w:hAnsiTheme="minorHAnsi"/>
            <w:sz w:val="20"/>
            <w:szCs w:val="20"/>
          </w:rPr>
          <w:t>SC</w:t>
        </w:r>
        <w:r>
          <w:rPr>
            <w:rFonts w:asciiTheme="minorHAnsi" w:hAnsiTheme="minorHAnsi"/>
            <w:sz w:val="20"/>
            <w:szCs w:val="20"/>
          </w:rPr>
          <w:t>-</w:t>
        </w:r>
        <w:r w:rsidRPr="00D45093">
          <w:rPr>
            <w:rFonts w:asciiTheme="minorHAnsi" w:hAnsiTheme="minorHAnsi"/>
            <w:sz w:val="20"/>
            <w:szCs w:val="20"/>
          </w:rPr>
          <w:t>1</w:t>
        </w:r>
        <w:r w:rsidR="00A9072F">
          <w:rPr>
            <w:rFonts w:asciiTheme="minorHAnsi" w:hAnsiTheme="minorHAnsi"/>
            <w:sz w:val="20"/>
            <w:szCs w:val="20"/>
          </w:rPr>
          <w:t>4</w:t>
        </w:r>
        <w:r w:rsidRPr="00D45093">
          <w:rPr>
            <w:rFonts w:asciiTheme="minorHAnsi" w:hAnsiTheme="minorHAnsi"/>
            <w:sz w:val="20"/>
            <w:szCs w:val="20"/>
          </w:rPr>
          <w:t>-</w:t>
        </w:r>
        <w:r w:rsidR="00832327">
          <w:rPr>
            <w:rFonts w:asciiTheme="minorHAnsi" w:hAnsiTheme="minorHAnsi"/>
            <w:sz w:val="20"/>
            <w:szCs w:val="20"/>
          </w:rPr>
          <w:t>N</w:t>
        </w:r>
        <w:r>
          <w:rPr>
            <w:rFonts w:asciiTheme="minorHAnsi" w:hAnsiTheme="minorHAnsi"/>
            <w:sz w:val="20"/>
            <w:szCs w:val="20"/>
          </w:rPr>
          <w:t>P</w:t>
        </w: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6C0A1C">
          <w:rPr>
            <w:rFonts w:asciiTheme="minorHAnsi" w:hAnsiTheme="minorHAnsi"/>
            <w:noProof/>
            <w:sz w:val="20"/>
            <w:szCs w:val="20"/>
          </w:rPr>
          <w:t>2</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1348DF2D" w14:textId="77777777" w:rsidR="006C7DEB" w:rsidRPr="00F84564" w:rsidRDefault="006C7DEB" w:rsidP="00FB7F97">
      <w:pPr>
        <w:pStyle w:val="Textpoznmkypodiarou"/>
        <w:jc w:val="both"/>
        <w:rPr>
          <w:rFonts w:ascii="Arial Narrow" w:hAnsi="Arial Narrow"/>
          <w:sz w:val="18"/>
          <w:szCs w:val="18"/>
        </w:rPr>
      </w:pPr>
      <w:r w:rsidRPr="00F84564">
        <w:rPr>
          <w:rStyle w:val="Odkaznapoznmkupodiarou"/>
          <w:rFonts w:ascii="Arial Narrow" w:hAnsi="Arial Narrow"/>
          <w:sz w:val="18"/>
          <w:szCs w:val="18"/>
        </w:rPr>
        <w:footnoteRef/>
      </w:r>
      <w:r w:rsidRPr="00F84564">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26948C0D" w14:textId="2182CCB6" w:rsidR="00D45093" w:rsidRPr="00626FE8" w:rsidRDefault="00D45093"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321F9F">
        <w:rPr>
          <w:rFonts w:ascii="Arial Narrow" w:hAnsi="Arial Narrow"/>
          <w:sz w:val="18"/>
          <w:szCs w:val="18"/>
        </w:rPr>
        <w:t xml:space="preserve">. </w:t>
      </w:r>
      <w:r w:rsidR="00321F9F" w:rsidRPr="00EC635E">
        <w:rPr>
          <w:rFonts w:ascii="Arial Narrow" w:hAnsi="Arial Narrow"/>
          <w:sz w:val="18"/>
          <w:szCs w:val="18"/>
        </w:rPr>
        <w:t xml:space="preserve">Systém implementácie HP UR na webovom sídle </w:t>
      </w:r>
      <w:hyperlink r:id="rId1" w:history="1">
        <w:r w:rsidR="00AD2E31" w:rsidRPr="00AF33EF">
          <w:rPr>
            <w:rStyle w:val="Hypertextovprepojenie"/>
            <w:rFonts w:ascii="Arial Narrow" w:hAnsi="Arial Narrow"/>
            <w:sz w:val="18"/>
            <w:szCs w:val="18"/>
          </w:rPr>
          <w:t>http://</w:t>
        </w:r>
        <w:r w:rsidR="00AD2E31">
          <w:rPr>
            <w:rStyle w:val="Hypertextovprepojenie"/>
            <w:rFonts w:ascii="Arial Narrow" w:hAnsi="Arial Narrow"/>
            <w:sz w:val="18"/>
            <w:szCs w:val="18"/>
          </w:rPr>
          <w:t>www.</w:t>
        </w:r>
        <w:r w:rsidR="00AD2E31" w:rsidRPr="00AF33EF">
          <w:rPr>
            <w:rStyle w:val="Hypertextovprepojenie"/>
            <w:rFonts w:ascii="Arial Narrow" w:hAnsi="Arial Narrow"/>
            <w:sz w:val="18"/>
            <w:szCs w:val="18"/>
          </w:rPr>
          <w:t>vicepremier.gov.sk</w:t>
        </w:r>
      </w:hyperlink>
      <w:r w:rsidR="00321F9F" w:rsidRPr="00EC635E">
        <w:rPr>
          <w:rFonts w:ascii="Arial Narrow" w:hAnsi="Arial Narrow"/>
          <w:sz w:val="18"/>
          <w:szCs w:val="18"/>
        </w:rPr>
        <w:t xml:space="preserve">. Systém implementácie HP RMŽaN na webovom sídle </w:t>
      </w:r>
      <w:hyperlink r:id="rId2" w:history="1">
        <w:r w:rsidR="00AD2E31" w:rsidRPr="00BD4967">
          <w:rPr>
            <w:rStyle w:val="Hypertextovprepojenie"/>
            <w:rFonts w:ascii="Arial Narrow" w:hAnsi="Arial Narrow"/>
            <w:sz w:val="18"/>
            <w:szCs w:val="18"/>
          </w:rPr>
          <w:t>http://</w:t>
        </w:r>
        <w:r w:rsidR="00AD2E31">
          <w:rPr>
            <w:rStyle w:val="Hypertextovprepojenie"/>
            <w:rFonts w:ascii="Arial Narrow" w:hAnsi="Arial Narrow"/>
            <w:sz w:val="18"/>
            <w:szCs w:val="18"/>
          </w:rPr>
          <w:t>www.</w:t>
        </w:r>
        <w:r w:rsidR="00AD2E31" w:rsidRPr="00BD4967">
          <w:rPr>
            <w:rStyle w:val="Hypertextovprepojenie"/>
            <w:rFonts w:ascii="Arial Narrow" w:hAnsi="Arial Narrow"/>
            <w:sz w:val="18"/>
            <w:szCs w:val="18"/>
          </w:rPr>
          <w:t>vicepremier.gov.sk</w:t>
        </w:r>
      </w:hyperlink>
      <w:r w:rsidR="00321F9F">
        <w:rPr>
          <w:rFonts w:ascii="Arial Narrow" w:hAnsi="Arial Narrow"/>
          <w:sz w:val="18"/>
          <w:szCs w:val="18"/>
        </w:rPr>
        <w:t>.</w:t>
      </w:r>
      <w:r w:rsidR="00321F9F" w:rsidRPr="00626FE8">
        <w:rPr>
          <w:rFonts w:ascii="Arial Narrow" w:hAnsi="Arial Narrow"/>
          <w:sz w:val="18"/>
          <w:szCs w:val="18"/>
        </w:rPr>
        <w:t xml:space="preserve">  </w:t>
      </w:r>
    </w:p>
  </w:footnote>
  <w:footnote w:id="3">
    <w:p w14:paraId="78B043D9" w14:textId="77777777" w:rsidR="0064764B" w:rsidRPr="00735B17" w:rsidRDefault="0064764B" w:rsidP="0064764B">
      <w:pPr>
        <w:pStyle w:val="Textpoznmkypodiarou"/>
        <w:jc w:val="both"/>
        <w:rPr>
          <w:rFonts w:ascii="Arial Narrow" w:hAnsi="Arial Narrow"/>
          <w:sz w:val="18"/>
          <w:szCs w:val="18"/>
        </w:rPr>
      </w:pPr>
      <w:r>
        <w:rPr>
          <w:rStyle w:val="Odkaznapoznmkupodiarou"/>
        </w:rPr>
        <w:footnoteRef/>
      </w:r>
      <w:r>
        <w:t xml:space="preserve"> </w:t>
      </w:r>
      <w:r w:rsidRPr="00735B17">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5B17">
        <w:rPr>
          <w:rFonts w:ascii="Arial Narrow" w:hAnsi="Arial Narrow"/>
          <w:bCs/>
          <w:sz w:val="18"/>
          <w:szCs w:val="18"/>
        </w:rPr>
        <w:t xml:space="preserve"> na roky 2016 – 2020, uznesenie vlády SR č. </w:t>
      </w:r>
      <w:r w:rsidRPr="00735B17">
        <w:rPr>
          <w:rFonts w:ascii="Arial Narrow" w:hAnsi="Arial Narrow"/>
          <w:sz w:val="18"/>
          <w:szCs w:val="18"/>
        </w:rPr>
        <w:t xml:space="preserve">590/2016 zo dňa 14.12.2016 </w:t>
      </w:r>
      <w:hyperlink r:id="rId3" w:history="1">
        <w:r w:rsidRPr="00735B17">
          <w:rPr>
            <w:rStyle w:val="Hypertextovprepojenie"/>
            <w:rFonts w:ascii="Arial Narrow" w:hAnsi="Arial Narrow"/>
          </w:rPr>
          <w:t>http://www.rokovania.sk/Rokovanie.aspx/BodRokovaniaDetail?idMaterial=26092</w:t>
        </w:r>
      </w:hyperlink>
      <w:r w:rsidRPr="00735B17">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1D27C675" w14:textId="77777777" w:rsidR="0064764B" w:rsidRDefault="0064764B" w:rsidP="0064764B">
      <w:pPr>
        <w:pStyle w:val="Textpoznmkypodiarou"/>
      </w:pPr>
    </w:p>
  </w:footnote>
  <w:footnote w:id="4">
    <w:p w14:paraId="4BD53E2F" w14:textId="00A8F28A" w:rsidR="00BB4086" w:rsidRDefault="00BB4086" w:rsidP="00F86916">
      <w:pPr>
        <w:pStyle w:val="Textpoznmkypodiarou"/>
      </w:pPr>
      <w:r>
        <w:rPr>
          <w:rStyle w:val="Odkaznapoznmkupodiarou"/>
        </w:rPr>
        <w:footnoteRef/>
      </w:r>
      <w:r>
        <w:t xml:space="preserve"> </w:t>
      </w:r>
      <w:r w:rsidRPr="00F376DE">
        <w:rPr>
          <w:rFonts w:ascii="Arial Narrow" w:hAnsi="Arial Narrow"/>
          <w:sz w:val="18"/>
          <w:szCs w:val="18"/>
        </w:rPr>
        <w:t>Vestník MDV SR č. 3 z 30. apríla 2013</w:t>
      </w:r>
      <w:r>
        <w:t xml:space="preserve"> </w:t>
      </w:r>
      <w:hyperlink r:id="rId4" w:history="1">
        <w:r w:rsidRPr="00405E8D">
          <w:rPr>
            <w:rStyle w:val="Hypertextovprepojenie"/>
          </w:rPr>
          <w:t>http://www.telecom.gov.sk/index/index.php?ids=121</w:t>
        </w:r>
      </w:hyperlink>
      <w:hyperlink r:id="rId5" w:history="1"/>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CF131" w14:textId="77777777" w:rsidR="00C64740" w:rsidRDefault="00C64740">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5271D" w14:textId="33027756" w:rsidR="00C3753D" w:rsidRDefault="00C64740" w:rsidP="004C7DB8">
    <w:pPr>
      <w:pStyle w:val="Hlavika"/>
      <w:jc w:val="center"/>
    </w:pPr>
    <w:r>
      <w:rPr>
        <w:noProof/>
      </w:rPr>
      <w:drawing>
        <wp:inline distT="0" distB="0" distL="0" distR="0" wp14:anchorId="4DF17715" wp14:editId="43723898">
          <wp:extent cx="5697220" cy="542925"/>
          <wp:effectExtent l="0" t="0" r="0" b="9525"/>
          <wp:docPr id="1" name="Obrázok 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0A80EC2F" w:rsidR="0049783F" w:rsidRPr="0081132C" w:rsidRDefault="0049783F" w:rsidP="004C7DB8">
    <w:pPr>
      <w:pStyle w:val="Hlavika"/>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96EBC" w14:textId="77777777" w:rsidR="00C64740" w:rsidRDefault="00C6474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82763FA"/>
    <w:multiLevelType w:val="multilevel"/>
    <w:tmpl w:val="7450A6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06240D5"/>
    <w:multiLevelType w:val="hybridMultilevel"/>
    <w:tmpl w:val="39305A08"/>
    <w:lvl w:ilvl="0" w:tplc="4B1CFB64">
      <w:start w:val="1"/>
      <w:numFmt w:val="decimal"/>
      <w:lvlText w:val="%1."/>
      <w:lvlJc w:val="left"/>
      <w:pPr>
        <w:ind w:left="720"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2487F2F"/>
    <w:multiLevelType w:val="hybridMultilevel"/>
    <w:tmpl w:val="EC26FBF8"/>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BBC2EDE"/>
    <w:multiLevelType w:val="hybridMultilevel"/>
    <w:tmpl w:val="5ED23A8C"/>
    <w:lvl w:ilvl="0" w:tplc="041B0003">
      <w:start w:val="1"/>
      <w:numFmt w:val="bullet"/>
      <w:lvlText w:val="o"/>
      <w:lvlJc w:val="left"/>
      <w:pPr>
        <w:ind w:left="1146" w:hanging="360"/>
      </w:pPr>
      <w:rPr>
        <w:rFonts w:ascii="Courier New" w:hAnsi="Courier New" w:cs="Courier New"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7"/>
  </w:num>
  <w:num w:numId="4">
    <w:abstractNumId w:val="3"/>
  </w:num>
  <w:num w:numId="5">
    <w:abstractNumId w:val="13"/>
  </w:num>
  <w:num w:numId="6">
    <w:abstractNumId w:val="0"/>
  </w:num>
  <w:num w:numId="7">
    <w:abstractNumId w:val="11"/>
  </w:num>
  <w:num w:numId="8">
    <w:abstractNumId w:val="6"/>
  </w:num>
  <w:num w:numId="9">
    <w:abstractNumId w:val="2"/>
  </w:num>
  <w:num w:numId="10">
    <w:abstractNumId w:val="8"/>
  </w:num>
  <w:num w:numId="11">
    <w:abstractNumId w:val="5"/>
  </w:num>
  <w:num w:numId="12">
    <w:abstractNumId w:val="9"/>
  </w:num>
  <w:num w:numId="13">
    <w:abstractNumId w:val="1"/>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5B4"/>
    <w:rsid w:val="00004FFD"/>
    <w:rsid w:val="00010096"/>
    <w:rsid w:val="0001092D"/>
    <w:rsid w:val="00011636"/>
    <w:rsid w:val="000139AF"/>
    <w:rsid w:val="00014418"/>
    <w:rsid w:val="00015A80"/>
    <w:rsid w:val="00020171"/>
    <w:rsid w:val="00022F0D"/>
    <w:rsid w:val="00023623"/>
    <w:rsid w:val="000301D5"/>
    <w:rsid w:val="0003139F"/>
    <w:rsid w:val="000339AF"/>
    <w:rsid w:val="00036D94"/>
    <w:rsid w:val="00040A64"/>
    <w:rsid w:val="00041AC8"/>
    <w:rsid w:val="00050078"/>
    <w:rsid w:val="00051900"/>
    <w:rsid w:val="00052E96"/>
    <w:rsid w:val="000634EB"/>
    <w:rsid w:val="00072336"/>
    <w:rsid w:val="00072F94"/>
    <w:rsid w:val="0007348A"/>
    <w:rsid w:val="0007481E"/>
    <w:rsid w:val="00075ADB"/>
    <w:rsid w:val="00076A60"/>
    <w:rsid w:val="00077138"/>
    <w:rsid w:val="00077421"/>
    <w:rsid w:val="00082728"/>
    <w:rsid w:val="00086681"/>
    <w:rsid w:val="0009136F"/>
    <w:rsid w:val="00092DC7"/>
    <w:rsid w:val="000A5FA5"/>
    <w:rsid w:val="000A7225"/>
    <w:rsid w:val="000A7C44"/>
    <w:rsid w:val="000B2503"/>
    <w:rsid w:val="000B25EE"/>
    <w:rsid w:val="000C3A95"/>
    <w:rsid w:val="000C62F8"/>
    <w:rsid w:val="000C7772"/>
    <w:rsid w:val="000D2D75"/>
    <w:rsid w:val="000D2D8C"/>
    <w:rsid w:val="000D48BA"/>
    <w:rsid w:val="000D4B1A"/>
    <w:rsid w:val="000D5FA3"/>
    <w:rsid w:val="000E1BCB"/>
    <w:rsid w:val="000E2480"/>
    <w:rsid w:val="000E2A0D"/>
    <w:rsid w:val="000E2E20"/>
    <w:rsid w:val="000E573D"/>
    <w:rsid w:val="000E67DE"/>
    <w:rsid w:val="000E7F5B"/>
    <w:rsid w:val="000F1C74"/>
    <w:rsid w:val="000F2274"/>
    <w:rsid w:val="000F3544"/>
    <w:rsid w:val="000F606B"/>
    <w:rsid w:val="000F6860"/>
    <w:rsid w:val="000F6F11"/>
    <w:rsid w:val="00100493"/>
    <w:rsid w:val="001007BA"/>
    <w:rsid w:val="00104C1B"/>
    <w:rsid w:val="001058E9"/>
    <w:rsid w:val="00105F0E"/>
    <w:rsid w:val="00106114"/>
    <w:rsid w:val="001068D5"/>
    <w:rsid w:val="001124DF"/>
    <w:rsid w:val="00112813"/>
    <w:rsid w:val="001141EA"/>
    <w:rsid w:val="0011721B"/>
    <w:rsid w:val="00117A89"/>
    <w:rsid w:val="00117AB1"/>
    <w:rsid w:val="00125B83"/>
    <w:rsid w:val="00125D1B"/>
    <w:rsid w:val="00127418"/>
    <w:rsid w:val="00127E93"/>
    <w:rsid w:val="0013088C"/>
    <w:rsid w:val="00133AC6"/>
    <w:rsid w:val="0013632E"/>
    <w:rsid w:val="00136E09"/>
    <w:rsid w:val="00146D93"/>
    <w:rsid w:val="00152088"/>
    <w:rsid w:val="00153CC2"/>
    <w:rsid w:val="0015480B"/>
    <w:rsid w:val="00164511"/>
    <w:rsid w:val="0016481D"/>
    <w:rsid w:val="00164A0A"/>
    <w:rsid w:val="00166C09"/>
    <w:rsid w:val="00166C3D"/>
    <w:rsid w:val="00170B2E"/>
    <w:rsid w:val="00171DF4"/>
    <w:rsid w:val="0017599E"/>
    <w:rsid w:val="001919B0"/>
    <w:rsid w:val="00192D85"/>
    <w:rsid w:val="0019507D"/>
    <w:rsid w:val="0019798D"/>
    <w:rsid w:val="00197D54"/>
    <w:rsid w:val="00197E1E"/>
    <w:rsid w:val="001A1306"/>
    <w:rsid w:val="001A30F9"/>
    <w:rsid w:val="001A3ACB"/>
    <w:rsid w:val="001A469B"/>
    <w:rsid w:val="001B28E4"/>
    <w:rsid w:val="001B4BF0"/>
    <w:rsid w:val="001C174A"/>
    <w:rsid w:val="001C1816"/>
    <w:rsid w:val="001C39E3"/>
    <w:rsid w:val="001D0AD7"/>
    <w:rsid w:val="001D2832"/>
    <w:rsid w:val="001D29D9"/>
    <w:rsid w:val="001E0853"/>
    <w:rsid w:val="001E486C"/>
    <w:rsid w:val="001E71A3"/>
    <w:rsid w:val="001E78C0"/>
    <w:rsid w:val="001E7CC1"/>
    <w:rsid w:val="001F12C1"/>
    <w:rsid w:val="001F3943"/>
    <w:rsid w:val="001F3E39"/>
    <w:rsid w:val="001F7BF9"/>
    <w:rsid w:val="0020086E"/>
    <w:rsid w:val="00202006"/>
    <w:rsid w:val="0020286D"/>
    <w:rsid w:val="00202DEC"/>
    <w:rsid w:val="00203938"/>
    <w:rsid w:val="00205B5C"/>
    <w:rsid w:val="002068DE"/>
    <w:rsid w:val="00207F54"/>
    <w:rsid w:val="00214F88"/>
    <w:rsid w:val="00223511"/>
    <w:rsid w:val="0022397A"/>
    <w:rsid w:val="00223C3F"/>
    <w:rsid w:val="00224224"/>
    <w:rsid w:val="00224576"/>
    <w:rsid w:val="00226939"/>
    <w:rsid w:val="00231926"/>
    <w:rsid w:val="00231AC4"/>
    <w:rsid w:val="00232DD4"/>
    <w:rsid w:val="00234B0C"/>
    <w:rsid w:val="00234B37"/>
    <w:rsid w:val="002361DD"/>
    <w:rsid w:val="0024107A"/>
    <w:rsid w:val="00252914"/>
    <w:rsid w:val="00252D8E"/>
    <w:rsid w:val="002551FF"/>
    <w:rsid w:val="00264038"/>
    <w:rsid w:val="0026703F"/>
    <w:rsid w:val="002704FD"/>
    <w:rsid w:val="0027228D"/>
    <w:rsid w:val="00284487"/>
    <w:rsid w:val="002844BD"/>
    <w:rsid w:val="002847AD"/>
    <w:rsid w:val="00286692"/>
    <w:rsid w:val="00290605"/>
    <w:rsid w:val="002914AD"/>
    <w:rsid w:val="002929E5"/>
    <w:rsid w:val="00292D49"/>
    <w:rsid w:val="00295096"/>
    <w:rsid w:val="0029522A"/>
    <w:rsid w:val="002955AB"/>
    <w:rsid w:val="002A47BD"/>
    <w:rsid w:val="002B6784"/>
    <w:rsid w:val="002C207D"/>
    <w:rsid w:val="002C329D"/>
    <w:rsid w:val="002C589B"/>
    <w:rsid w:val="002D10C6"/>
    <w:rsid w:val="002D5753"/>
    <w:rsid w:val="002D6E45"/>
    <w:rsid w:val="002E2B88"/>
    <w:rsid w:val="002E6588"/>
    <w:rsid w:val="002E7F1A"/>
    <w:rsid w:val="002F0EA7"/>
    <w:rsid w:val="002F284F"/>
    <w:rsid w:val="002F5653"/>
    <w:rsid w:val="0030096B"/>
    <w:rsid w:val="003011D9"/>
    <w:rsid w:val="003011F4"/>
    <w:rsid w:val="0030137E"/>
    <w:rsid w:val="00302AA0"/>
    <w:rsid w:val="003033F4"/>
    <w:rsid w:val="0030513E"/>
    <w:rsid w:val="0030585E"/>
    <w:rsid w:val="00321F9F"/>
    <w:rsid w:val="0032288B"/>
    <w:rsid w:val="00323D81"/>
    <w:rsid w:val="00325B8D"/>
    <w:rsid w:val="003261CC"/>
    <w:rsid w:val="00327AD2"/>
    <w:rsid w:val="003313D2"/>
    <w:rsid w:val="00341FAD"/>
    <w:rsid w:val="00342A31"/>
    <w:rsid w:val="00343539"/>
    <w:rsid w:val="00344B08"/>
    <w:rsid w:val="00346339"/>
    <w:rsid w:val="0034774A"/>
    <w:rsid w:val="00347B45"/>
    <w:rsid w:val="0035487E"/>
    <w:rsid w:val="003613E8"/>
    <w:rsid w:val="00362D07"/>
    <w:rsid w:val="00365E0A"/>
    <w:rsid w:val="00366746"/>
    <w:rsid w:val="0036768D"/>
    <w:rsid w:val="0037176B"/>
    <w:rsid w:val="00373749"/>
    <w:rsid w:val="00374CFA"/>
    <w:rsid w:val="00381BFD"/>
    <w:rsid w:val="00382E03"/>
    <w:rsid w:val="0038576B"/>
    <w:rsid w:val="003878D6"/>
    <w:rsid w:val="00397CCC"/>
    <w:rsid w:val="003A3C11"/>
    <w:rsid w:val="003A77A7"/>
    <w:rsid w:val="003B6E19"/>
    <w:rsid w:val="003C13BD"/>
    <w:rsid w:val="003C1D64"/>
    <w:rsid w:val="003C36DA"/>
    <w:rsid w:val="003C4015"/>
    <w:rsid w:val="003C4CAC"/>
    <w:rsid w:val="003C6E77"/>
    <w:rsid w:val="003D0060"/>
    <w:rsid w:val="003D5679"/>
    <w:rsid w:val="003D5AD8"/>
    <w:rsid w:val="003D72A6"/>
    <w:rsid w:val="003E1169"/>
    <w:rsid w:val="003E1C75"/>
    <w:rsid w:val="003E4431"/>
    <w:rsid w:val="003E6900"/>
    <w:rsid w:val="003E77E2"/>
    <w:rsid w:val="003F091F"/>
    <w:rsid w:val="003F4F99"/>
    <w:rsid w:val="003F632A"/>
    <w:rsid w:val="003F661F"/>
    <w:rsid w:val="004014D7"/>
    <w:rsid w:val="004029FB"/>
    <w:rsid w:val="004035AF"/>
    <w:rsid w:val="00407D71"/>
    <w:rsid w:val="004100CB"/>
    <w:rsid w:val="00413E9E"/>
    <w:rsid w:val="00414F28"/>
    <w:rsid w:val="0041731A"/>
    <w:rsid w:val="00420DF5"/>
    <w:rsid w:val="004251D2"/>
    <w:rsid w:val="00427C6F"/>
    <w:rsid w:val="004332F3"/>
    <w:rsid w:val="00434AFA"/>
    <w:rsid w:val="00436C85"/>
    <w:rsid w:val="0044573A"/>
    <w:rsid w:val="00447647"/>
    <w:rsid w:val="00450B6F"/>
    <w:rsid w:val="00455838"/>
    <w:rsid w:val="00456E89"/>
    <w:rsid w:val="00464FFA"/>
    <w:rsid w:val="00466286"/>
    <w:rsid w:val="00466B72"/>
    <w:rsid w:val="004738F5"/>
    <w:rsid w:val="0047453E"/>
    <w:rsid w:val="004764D3"/>
    <w:rsid w:val="0048030D"/>
    <w:rsid w:val="00480605"/>
    <w:rsid w:val="00480844"/>
    <w:rsid w:val="00481E9F"/>
    <w:rsid w:val="00482791"/>
    <w:rsid w:val="00485F1E"/>
    <w:rsid w:val="00487844"/>
    <w:rsid w:val="00487F57"/>
    <w:rsid w:val="004915CF"/>
    <w:rsid w:val="00493399"/>
    <w:rsid w:val="00493E1F"/>
    <w:rsid w:val="004947D5"/>
    <w:rsid w:val="004952F8"/>
    <w:rsid w:val="00497399"/>
    <w:rsid w:val="0049783F"/>
    <w:rsid w:val="004A0F68"/>
    <w:rsid w:val="004A17CB"/>
    <w:rsid w:val="004A25D2"/>
    <w:rsid w:val="004A7CF9"/>
    <w:rsid w:val="004B01E2"/>
    <w:rsid w:val="004B4D3C"/>
    <w:rsid w:val="004B6EAA"/>
    <w:rsid w:val="004C09E1"/>
    <w:rsid w:val="004C7DB8"/>
    <w:rsid w:val="004D045D"/>
    <w:rsid w:val="004D2D5C"/>
    <w:rsid w:val="004D4FE0"/>
    <w:rsid w:val="004D5C58"/>
    <w:rsid w:val="004D7487"/>
    <w:rsid w:val="004D7F23"/>
    <w:rsid w:val="004E08AB"/>
    <w:rsid w:val="004E11D6"/>
    <w:rsid w:val="004E26F2"/>
    <w:rsid w:val="004E313A"/>
    <w:rsid w:val="004E39CC"/>
    <w:rsid w:val="004E5EBB"/>
    <w:rsid w:val="004F1FF9"/>
    <w:rsid w:val="004F35ED"/>
    <w:rsid w:val="004F448E"/>
    <w:rsid w:val="004F6058"/>
    <w:rsid w:val="00504336"/>
    <w:rsid w:val="00504B32"/>
    <w:rsid w:val="00506F84"/>
    <w:rsid w:val="00510B04"/>
    <w:rsid w:val="00511A69"/>
    <w:rsid w:val="00513DC3"/>
    <w:rsid w:val="005211BB"/>
    <w:rsid w:val="00521F7B"/>
    <w:rsid w:val="005313ED"/>
    <w:rsid w:val="00536031"/>
    <w:rsid w:val="0053760B"/>
    <w:rsid w:val="00542948"/>
    <w:rsid w:val="00542A10"/>
    <w:rsid w:val="00542B92"/>
    <w:rsid w:val="00542C54"/>
    <w:rsid w:val="0054494F"/>
    <w:rsid w:val="005458A6"/>
    <w:rsid w:val="00545A7C"/>
    <w:rsid w:val="00550A08"/>
    <w:rsid w:val="00551C1F"/>
    <w:rsid w:val="00551E54"/>
    <w:rsid w:val="005534CE"/>
    <w:rsid w:val="00555BA7"/>
    <w:rsid w:val="00556BAE"/>
    <w:rsid w:val="00565360"/>
    <w:rsid w:val="00565FD4"/>
    <w:rsid w:val="00566FE9"/>
    <w:rsid w:val="005716A3"/>
    <w:rsid w:val="005752F6"/>
    <w:rsid w:val="00576260"/>
    <w:rsid w:val="00576315"/>
    <w:rsid w:val="00581721"/>
    <w:rsid w:val="005828B7"/>
    <w:rsid w:val="00584D99"/>
    <w:rsid w:val="00586657"/>
    <w:rsid w:val="005868B0"/>
    <w:rsid w:val="00597862"/>
    <w:rsid w:val="005A3899"/>
    <w:rsid w:val="005A4D60"/>
    <w:rsid w:val="005A5E4E"/>
    <w:rsid w:val="005B0798"/>
    <w:rsid w:val="005B11C2"/>
    <w:rsid w:val="005B1A96"/>
    <w:rsid w:val="005B354C"/>
    <w:rsid w:val="005C1D7C"/>
    <w:rsid w:val="005C553E"/>
    <w:rsid w:val="005C7828"/>
    <w:rsid w:val="005D591D"/>
    <w:rsid w:val="005D7EB3"/>
    <w:rsid w:val="005E05E7"/>
    <w:rsid w:val="005E26A0"/>
    <w:rsid w:val="005E3B47"/>
    <w:rsid w:val="005E718C"/>
    <w:rsid w:val="005E7866"/>
    <w:rsid w:val="005F00CE"/>
    <w:rsid w:val="005F037F"/>
    <w:rsid w:val="005F0A73"/>
    <w:rsid w:val="005F0F4C"/>
    <w:rsid w:val="005F1A8F"/>
    <w:rsid w:val="005F2AE7"/>
    <w:rsid w:val="005F5854"/>
    <w:rsid w:val="005F6125"/>
    <w:rsid w:val="00607707"/>
    <w:rsid w:val="00612865"/>
    <w:rsid w:val="00612EAA"/>
    <w:rsid w:val="00613510"/>
    <w:rsid w:val="0062318C"/>
    <w:rsid w:val="00626384"/>
    <w:rsid w:val="006268D2"/>
    <w:rsid w:val="00626FE8"/>
    <w:rsid w:val="006317CB"/>
    <w:rsid w:val="00633404"/>
    <w:rsid w:val="0064247B"/>
    <w:rsid w:val="0064764B"/>
    <w:rsid w:val="00662770"/>
    <w:rsid w:val="00666322"/>
    <w:rsid w:val="00667164"/>
    <w:rsid w:val="006748F5"/>
    <w:rsid w:val="006853C2"/>
    <w:rsid w:val="00691677"/>
    <w:rsid w:val="006937F7"/>
    <w:rsid w:val="0069692F"/>
    <w:rsid w:val="006A061F"/>
    <w:rsid w:val="006A15E7"/>
    <w:rsid w:val="006A1BD2"/>
    <w:rsid w:val="006A36EC"/>
    <w:rsid w:val="006A3CDD"/>
    <w:rsid w:val="006A3E21"/>
    <w:rsid w:val="006A5401"/>
    <w:rsid w:val="006A5670"/>
    <w:rsid w:val="006B097E"/>
    <w:rsid w:val="006B0B9E"/>
    <w:rsid w:val="006B5493"/>
    <w:rsid w:val="006B64B3"/>
    <w:rsid w:val="006C0886"/>
    <w:rsid w:val="006C0A1C"/>
    <w:rsid w:val="006C25B1"/>
    <w:rsid w:val="006C7DEB"/>
    <w:rsid w:val="006D218E"/>
    <w:rsid w:val="006D787D"/>
    <w:rsid w:val="006E1E54"/>
    <w:rsid w:val="006E4F20"/>
    <w:rsid w:val="006F2925"/>
    <w:rsid w:val="006F2EA5"/>
    <w:rsid w:val="006F4FF1"/>
    <w:rsid w:val="006F63E8"/>
    <w:rsid w:val="006F6608"/>
    <w:rsid w:val="006F66B2"/>
    <w:rsid w:val="007003FE"/>
    <w:rsid w:val="00714649"/>
    <w:rsid w:val="00714A3E"/>
    <w:rsid w:val="007202A8"/>
    <w:rsid w:val="00726FA2"/>
    <w:rsid w:val="00727609"/>
    <w:rsid w:val="00730AC7"/>
    <w:rsid w:val="0073467A"/>
    <w:rsid w:val="00734744"/>
    <w:rsid w:val="007355DD"/>
    <w:rsid w:val="007403EC"/>
    <w:rsid w:val="00741F1F"/>
    <w:rsid w:val="0074378C"/>
    <w:rsid w:val="00744B54"/>
    <w:rsid w:val="0074628B"/>
    <w:rsid w:val="00747AE8"/>
    <w:rsid w:val="00747E7C"/>
    <w:rsid w:val="00750FED"/>
    <w:rsid w:val="007515F9"/>
    <w:rsid w:val="00752C11"/>
    <w:rsid w:val="00753246"/>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9FA"/>
    <w:rsid w:val="007C2B5F"/>
    <w:rsid w:val="007C4DA2"/>
    <w:rsid w:val="007D1ED7"/>
    <w:rsid w:val="007D4A79"/>
    <w:rsid w:val="007E0B76"/>
    <w:rsid w:val="007E11F5"/>
    <w:rsid w:val="007E1B4A"/>
    <w:rsid w:val="007E1D38"/>
    <w:rsid w:val="007E1FC8"/>
    <w:rsid w:val="007E5C50"/>
    <w:rsid w:val="007F3AB0"/>
    <w:rsid w:val="007F6F70"/>
    <w:rsid w:val="007F7743"/>
    <w:rsid w:val="0080025B"/>
    <w:rsid w:val="00802BF7"/>
    <w:rsid w:val="0080378E"/>
    <w:rsid w:val="00805A9A"/>
    <w:rsid w:val="00807047"/>
    <w:rsid w:val="0081132C"/>
    <w:rsid w:val="00811E7C"/>
    <w:rsid w:val="00812B15"/>
    <w:rsid w:val="00812BB6"/>
    <w:rsid w:val="0081334B"/>
    <w:rsid w:val="00815288"/>
    <w:rsid w:val="008152E8"/>
    <w:rsid w:val="00815D38"/>
    <w:rsid w:val="00816211"/>
    <w:rsid w:val="00821462"/>
    <w:rsid w:val="00824005"/>
    <w:rsid w:val="00824AEF"/>
    <w:rsid w:val="00824FD3"/>
    <w:rsid w:val="00825560"/>
    <w:rsid w:val="00826939"/>
    <w:rsid w:val="008308D7"/>
    <w:rsid w:val="00832327"/>
    <w:rsid w:val="008344B1"/>
    <w:rsid w:val="00834568"/>
    <w:rsid w:val="0084175B"/>
    <w:rsid w:val="008445D7"/>
    <w:rsid w:val="00847013"/>
    <w:rsid w:val="00853870"/>
    <w:rsid w:val="008545E8"/>
    <w:rsid w:val="008554BA"/>
    <w:rsid w:val="0086151A"/>
    <w:rsid w:val="008645D0"/>
    <w:rsid w:val="00870138"/>
    <w:rsid w:val="008705BA"/>
    <w:rsid w:val="008732F7"/>
    <w:rsid w:val="00875778"/>
    <w:rsid w:val="008759DB"/>
    <w:rsid w:val="00875FD7"/>
    <w:rsid w:val="00887CA8"/>
    <w:rsid w:val="00887D04"/>
    <w:rsid w:val="008922C0"/>
    <w:rsid w:val="008946B8"/>
    <w:rsid w:val="00897FEA"/>
    <w:rsid w:val="008A2880"/>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884"/>
    <w:rsid w:val="009179FD"/>
    <w:rsid w:val="009202F9"/>
    <w:rsid w:val="009211CA"/>
    <w:rsid w:val="009228F1"/>
    <w:rsid w:val="00924E79"/>
    <w:rsid w:val="00925EA9"/>
    <w:rsid w:val="00934D1B"/>
    <w:rsid w:val="0093561F"/>
    <w:rsid w:val="00940D5B"/>
    <w:rsid w:val="00946FA3"/>
    <w:rsid w:val="00950FC5"/>
    <w:rsid w:val="00953FEC"/>
    <w:rsid w:val="00954355"/>
    <w:rsid w:val="0096287B"/>
    <w:rsid w:val="00964CBD"/>
    <w:rsid w:val="00970D18"/>
    <w:rsid w:val="00973B41"/>
    <w:rsid w:val="00976657"/>
    <w:rsid w:val="00980EE0"/>
    <w:rsid w:val="00983399"/>
    <w:rsid w:val="00985397"/>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5BFE"/>
    <w:rsid w:val="00A11DBD"/>
    <w:rsid w:val="00A136F1"/>
    <w:rsid w:val="00A160D1"/>
    <w:rsid w:val="00A205F0"/>
    <w:rsid w:val="00A207BD"/>
    <w:rsid w:val="00A22D38"/>
    <w:rsid w:val="00A2504C"/>
    <w:rsid w:val="00A250D1"/>
    <w:rsid w:val="00A25699"/>
    <w:rsid w:val="00A25B01"/>
    <w:rsid w:val="00A31407"/>
    <w:rsid w:val="00A36980"/>
    <w:rsid w:val="00A40D3C"/>
    <w:rsid w:val="00A427DF"/>
    <w:rsid w:val="00A46E11"/>
    <w:rsid w:val="00A5235F"/>
    <w:rsid w:val="00A56C94"/>
    <w:rsid w:val="00A634A9"/>
    <w:rsid w:val="00A643B4"/>
    <w:rsid w:val="00A72CC4"/>
    <w:rsid w:val="00A75AF4"/>
    <w:rsid w:val="00A75F39"/>
    <w:rsid w:val="00A75F7B"/>
    <w:rsid w:val="00A77AF5"/>
    <w:rsid w:val="00A80264"/>
    <w:rsid w:val="00A81236"/>
    <w:rsid w:val="00A84393"/>
    <w:rsid w:val="00A87667"/>
    <w:rsid w:val="00A9072F"/>
    <w:rsid w:val="00A95848"/>
    <w:rsid w:val="00A96144"/>
    <w:rsid w:val="00AA1093"/>
    <w:rsid w:val="00AA1D53"/>
    <w:rsid w:val="00AA4826"/>
    <w:rsid w:val="00AA580A"/>
    <w:rsid w:val="00AB2AF8"/>
    <w:rsid w:val="00AB4D3C"/>
    <w:rsid w:val="00AB765B"/>
    <w:rsid w:val="00AC0AEE"/>
    <w:rsid w:val="00AC2ED0"/>
    <w:rsid w:val="00AC52EA"/>
    <w:rsid w:val="00AC646A"/>
    <w:rsid w:val="00AC70BD"/>
    <w:rsid w:val="00AD0D39"/>
    <w:rsid w:val="00AD2E31"/>
    <w:rsid w:val="00AD3636"/>
    <w:rsid w:val="00AD5B71"/>
    <w:rsid w:val="00AE3394"/>
    <w:rsid w:val="00AE4071"/>
    <w:rsid w:val="00AE48A7"/>
    <w:rsid w:val="00AE4CE6"/>
    <w:rsid w:val="00AE55E7"/>
    <w:rsid w:val="00AE77C1"/>
    <w:rsid w:val="00AF63B7"/>
    <w:rsid w:val="00AF7B49"/>
    <w:rsid w:val="00B01602"/>
    <w:rsid w:val="00B038E7"/>
    <w:rsid w:val="00B05ABA"/>
    <w:rsid w:val="00B14D06"/>
    <w:rsid w:val="00B16D14"/>
    <w:rsid w:val="00B237AE"/>
    <w:rsid w:val="00B2425B"/>
    <w:rsid w:val="00B333EB"/>
    <w:rsid w:val="00B372E7"/>
    <w:rsid w:val="00B40B3D"/>
    <w:rsid w:val="00B42194"/>
    <w:rsid w:val="00B42304"/>
    <w:rsid w:val="00B4267B"/>
    <w:rsid w:val="00B47E89"/>
    <w:rsid w:val="00B502C1"/>
    <w:rsid w:val="00B51E6A"/>
    <w:rsid w:val="00B5350D"/>
    <w:rsid w:val="00B54B81"/>
    <w:rsid w:val="00B5531A"/>
    <w:rsid w:val="00B556B8"/>
    <w:rsid w:val="00B56ABB"/>
    <w:rsid w:val="00B57256"/>
    <w:rsid w:val="00B574AD"/>
    <w:rsid w:val="00B5771F"/>
    <w:rsid w:val="00B57EC1"/>
    <w:rsid w:val="00B600E2"/>
    <w:rsid w:val="00B65368"/>
    <w:rsid w:val="00B7057B"/>
    <w:rsid w:val="00B715AF"/>
    <w:rsid w:val="00B74B14"/>
    <w:rsid w:val="00B74DD6"/>
    <w:rsid w:val="00B75C2F"/>
    <w:rsid w:val="00B77A8A"/>
    <w:rsid w:val="00B80743"/>
    <w:rsid w:val="00B80757"/>
    <w:rsid w:val="00B87458"/>
    <w:rsid w:val="00B9007B"/>
    <w:rsid w:val="00B90A72"/>
    <w:rsid w:val="00B91F46"/>
    <w:rsid w:val="00B96388"/>
    <w:rsid w:val="00BA0E90"/>
    <w:rsid w:val="00BA1C30"/>
    <w:rsid w:val="00BA513C"/>
    <w:rsid w:val="00BA7BD0"/>
    <w:rsid w:val="00BB00E7"/>
    <w:rsid w:val="00BB4086"/>
    <w:rsid w:val="00BC0F00"/>
    <w:rsid w:val="00BC6D75"/>
    <w:rsid w:val="00BD04DA"/>
    <w:rsid w:val="00BD2EC6"/>
    <w:rsid w:val="00BD48E0"/>
    <w:rsid w:val="00BD6531"/>
    <w:rsid w:val="00BE3741"/>
    <w:rsid w:val="00BE690E"/>
    <w:rsid w:val="00BE7811"/>
    <w:rsid w:val="00BF00CB"/>
    <w:rsid w:val="00BF0D0A"/>
    <w:rsid w:val="00C00154"/>
    <w:rsid w:val="00C0024E"/>
    <w:rsid w:val="00C0259A"/>
    <w:rsid w:val="00C047FA"/>
    <w:rsid w:val="00C04A92"/>
    <w:rsid w:val="00C05167"/>
    <w:rsid w:val="00C052F3"/>
    <w:rsid w:val="00C06A50"/>
    <w:rsid w:val="00C07FF5"/>
    <w:rsid w:val="00C10E19"/>
    <w:rsid w:val="00C205DA"/>
    <w:rsid w:val="00C210AC"/>
    <w:rsid w:val="00C2348D"/>
    <w:rsid w:val="00C26C46"/>
    <w:rsid w:val="00C36D3A"/>
    <w:rsid w:val="00C36E4C"/>
    <w:rsid w:val="00C3753D"/>
    <w:rsid w:val="00C427BE"/>
    <w:rsid w:val="00C43CCD"/>
    <w:rsid w:val="00C4623D"/>
    <w:rsid w:val="00C46F19"/>
    <w:rsid w:val="00C4743D"/>
    <w:rsid w:val="00C57933"/>
    <w:rsid w:val="00C63440"/>
    <w:rsid w:val="00C64740"/>
    <w:rsid w:val="00C65F0C"/>
    <w:rsid w:val="00C67DE5"/>
    <w:rsid w:val="00C72356"/>
    <w:rsid w:val="00C7538E"/>
    <w:rsid w:val="00C770D0"/>
    <w:rsid w:val="00C812FB"/>
    <w:rsid w:val="00C81CB7"/>
    <w:rsid w:val="00C84738"/>
    <w:rsid w:val="00C85E35"/>
    <w:rsid w:val="00C8755B"/>
    <w:rsid w:val="00C905EB"/>
    <w:rsid w:val="00C929A7"/>
    <w:rsid w:val="00C92F0D"/>
    <w:rsid w:val="00C952B6"/>
    <w:rsid w:val="00C9602A"/>
    <w:rsid w:val="00C96D21"/>
    <w:rsid w:val="00C97612"/>
    <w:rsid w:val="00CA0D7B"/>
    <w:rsid w:val="00CA270B"/>
    <w:rsid w:val="00CA2F1E"/>
    <w:rsid w:val="00CA71E4"/>
    <w:rsid w:val="00CA759F"/>
    <w:rsid w:val="00CA7734"/>
    <w:rsid w:val="00CA7CA1"/>
    <w:rsid w:val="00CB182D"/>
    <w:rsid w:val="00CB47C4"/>
    <w:rsid w:val="00CB47DC"/>
    <w:rsid w:val="00CB4F6D"/>
    <w:rsid w:val="00CC1669"/>
    <w:rsid w:val="00CD03E2"/>
    <w:rsid w:val="00CD2641"/>
    <w:rsid w:val="00CD30CE"/>
    <w:rsid w:val="00CD5090"/>
    <w:rsid w:val="00CD6E84"/>
    <w:rsid w:val="00CE04F8"/>
    <w:rsid w:val="00CE2A87"/>
    <w:rsid w:val="00CE4372"/>
    <w:rsid w:val="00CE4914"/>
    <w:rsid w:val="00CE52EF"/>
    <w:rsid w:val="00CE6027"/>
    <w:rsid w:val="00CE71F6"/>
    <w:rsid w:val="00CF1C77"/>
    <w:rsid w:val="00CF428C"/>
    <w:rsid w:val="00CF7836"/>
    <w:rsid w:val="00CF7A76"/>
    <w:rsid w:val="00D0048E"/>
    <w:rsid w:val="00D033CF"/>
    <w:rsid w:val="00D05993"/>
    <w:rsid w:val="00D06959"/>
    <w:rsid w:val="00D06AC6"/>
    <w:rsid w:val="00D11559"/>
    <w:rsid w:val="00D15A4B"/>
    <w:rsid w:val="00D1695F"/>
    <w:rsid w:val="00D24AFF"/>
    <w:rsid w:val="00D278AC"/>
    <w:rsid w:val="00D33A6C"/>
    <w:rsid w:val="00D37D33"/>
    <w:rsid w:val="00D40875"/>
    <w:rsid w:val="00D415EC"/>
    <w:rsid w:val="00D43899"/>
    <w:rsid w:val="00D43FFB"/>
    <w:rsid w:val="00D45093"/>
    <w:rsid w:val="00D457FC"/>
    <w:rsid w:val="00D51ABB"/>
    <w:rsid w:val="00D51DA2"/>
    <w:rsid w:val="00D55CAF"/>
    <w:rsid w:val="00D56BDB"/>
    <w:rsid w:val="00D6017C"/>
    <w:rsid w:val="00D64042"/>
    <w:rsid w:val="00D700D3"/>
    <w:rsid w:val="00D722E9"/>
    <w:rsid w:val="00D731F8"/>
    <w:rsid w:val="00D732DA"/>
    <w:rsid w:val="00D73767"/>
    <w:rsid w:val="00D7523D"/>
    <w:rsid w:val="00D80D5B"/>
    <w:rsid w:val="00D8112B"/>
    <w:rsid w:val="00D8165F"/>
    <w:rsid w:val="00D82385"/>
    <w:rsid w:val="00D827A1"/>
    <w:rsid w:val="00D83698"/>
    <w:rsid w:val="00D846A6"/>
    <w:rsid w:val="00D87C13"/>
    <w:rsid w:val="00D9032D"/>
    <w:rsid w:val="00D90BC9"/>
    <w:rsid w:val="00D9247A"/>
    <w:rsid w:val="00D950B8"/>
    <w:rsid w:val="00D97E09"/>
    <w:rsid w:val="00DA09D7"/>
    <w:rsid w:val="00DA0FDD"/>
    <w:rsid w:val="00DA29A9"/>
    <w:rsid w:val="00DA589D"/>
    <w:rsid w:val="00DA67F6"/>
    <w:rsid w:val="00DB1F76"/>
    <w:rsid w:val="00DB2466"/>
    <w:rsid w:val="00DB2F3F"/>
    <w:rsid w:val="00DB3740"/>
    <w:rsid w:val="00DB3DCA"/>
    <w:rsid w:val="00DB4427"/>
    <w:rsid w:val="00DB524C"/>
    <w:rsid w:val="00DB710E"/>
    <w:rsid w:val="00DC0402"/>
    <w:rsid w:val="00DC0A19"/>
    <w:rsid w:val="00DC3474"/>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6513"/>
    <w:rsid w:val="00DF737C"/>
    <w:rsid w:val="00E0524C"/>
    <w:rsid w:val="00E05B54"/>
    <w:rsid w:val="00E10CB0"/>
    <w:rsid w:val="00E13A4A"/>
    <w:rsid w:val="00E14753"/>
    <w:rsid w:val="00E14CF5"/>
    <w:rsid w:val="00E216F3"/>
    <w:rsid w:val="00E2477B"/>
    <w:rsid w:val="00E24F9F"/>
    <w:rsid w:val="00E33F3B"/>
    <w:rsid w:val="00E36C14"/>
    <w:rsid w:val="00E37991"/>
    <w:rsid w:val="00E41B1C"/>
    <w:rsid w:val="00E43D17"/>
    <w:rsid w:val="00E4579A"/>
    <w:rsid w:val="00E4587E"/>
    <w:rsid w:val="00E50997"/>
    <w:rsid w:val="00E51415"/>
    <w:rsid w:val="00E55522"/>
    <w:rsid w:val="00E55FBF"/>
    <w:rsid w:val="00E56CD0"/>
    <w:rsid w:val="00E57B9B"/>
    <w:rsid w:val="00E60E4C"/>
    <w:rsid w:val="00E66656"/>
    <w:rsid w:val="00E66A60"/>
    <w:rsid w:val="00E70544"/>
    <w:rsid w:val="00E71357"/>
    <w:rsid w:val="00E74272"/>
    <w:rsid w:val="00E75079"/>
    <w:rsid w:val="00E80A70"/>
    <w:rsid w:val="00E90661"/>
    <w:rsid w:val="00E90795"/>
    <w:rsid w:val="00E91C94"/>
    <w:rsid w:val="00E93182"/>
    <w:rsid w:val="00E94047"/>
    <w:rsid w:val="00E95485"/>
    <w:rsid w:val="00EA0619"/>
    <w:rsid w:val="00EA095E"/>
    <w:rsid w:val="00EA4511"/>
    <w:rsid w:val="00EA5E10"/>
    <w:rsid w:val="00EA7D85"/>
    <w:rsid w:val="00EB39BC"/>
    <w:rsid w:val="00EB6CCE"/>
    <w:rsid w:val="00EC02F8"/>
    <w:rsid w:val="00EC0BE5"/>
    <w:rsid w:val="00EC32C5"/>
    <w:rsid w:val="00EC6B4E"/>
    <w:rsid w:val="00ED0962"/>
    <w:rsid w:val="00ED4440"/>
    <w:rsid w:val="00ED52A8"/>
    <w:rsid w:val="00ED5FCE"/>
    <w:rsid w:val="00EE0774"/>
    <w:rsid w:val="00EE33A8"/>
    <w:rsid w:val="00EE34A6"/>
    <w:rsid w:val="00EE70ED"/>
    <w:rsid w:val="00EE7E24"/>
    <w:rsid w:val="00F06410"/>
    <w:rsid w:val="00F066DB"/>
    <w:rsid w:val="00F07FA9"/>
    <w:rsid w:val="00F12D42"/>
    <w:rsid w:val="00F12F1B"/>
    <w:rsid w:val="00F14501"/>
    <w:rsid w:val="00F1589B"/>
    <w:rsid w:val="00F16F8D"/>
    <w:rsid w:val="00F17BC7"/>
    <w:rsid w:val="00F20227"/>
    <w:rsid w:val="00F26775"/>
    <w:rsid w:val="00F33FE4"/>
    <w:rsid w:val="00F35054"/>
    <w:rsid w:val="00F36409"/>
    <w:rsid w:val="00F36B6E"/>
    <w:rsid w:val="00F409A6"/>
    <w:rsid w:val="00F42DFF"/>
    <w:rsid w:val="00F433AC"/>
    <w:rsid w:val="00F4420F"/>
    <w:rsid w:val="00F44DFA"/>
    <w:rsid w:val="00F466B1"/>
    <w:rsid w:val="00F46740"/>
    <w:rsid w:val="00F61671"/>
    <w:rsid w:val="00F622D4"/>
    <w:rsid w:val="00F82DB4"/>
    <w:rsid w:val="00F834D4"/>
    <w:rsid w:val="00F84564"/>
    <w:rsid w:val="00F849DD"/>
    <w:rsid w:val="00F861B2"/>
    <w:rsid w:val="00F968E1"/>
    <w:rsid w:val="00FA1491"/>
    <w:rsid w:val="00FA2D99"/>
    <w:rsid w:val="00FA32C2"/>
    <w:rsid w:val="00FB513B"/>
    <w:rsid w:val="00FB5F2D"/>
    <w:rsid w:val="00FB7F97"/>
    <w:rsid w:val="00FC1C07"/>
    <w:rsid w:val="00FC3D73"/>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07FEAECF"/>
  <w15:docId w15:val="{0B371604-A015-4111-8237-0F41B3519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ii.gov.sk/" TargetMode="External"/><Relationship Id="rId13" Type="http://schemas.openxmlformats.org/officeDocument/2006/relationships/hyperlink" Target="https://www.opii.gov.sk/metodicke-dokumenty/prirucka-pre-odborneho-hodnotitela" TargetMode="External"/><Relationship Id="rId18" Type="http://schemas.openxmlformats.org/officeDocument/2006/relationships/hyperlink" Target="http://www.centraleurope.vlada.gov.sk/prva-vyzva/"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www.mpsr.sk/index.php?navID=1124&amp;navID2=1124&amp;sID=67&amp;id=10840"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opii.gov.sk/opiiapp.php/Vyzvania/" TargetMode="External"/><Relationship Id="rId20" Type="http://schemas.openxmlformats.org/officeDocument/2006/relationships/hyperlink" Target="http://www.apa.sk/index.php?navID=509&amp;ofs1=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pii@opii.gov.sk"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ii.gov.sk/metodicke-dokumenty/prehlad-ukazovatelov-opii"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slovensko.sk" TargetMode="External"/><Relationship Id="rId19" Type="http://schemas.openxmlformats.org/officeDocument/2006/relationships/hyperlink" Target="https://ec.europa.eu/inea/en/connecting-europe-facility/cef-transport/apply-funding" TargetMode="External"/><Relationship Id="rId4" Type="http://schemas.openxmlformats.org/officeDocument/2006/relationships/settings" Target="settings.xml"/><Relationship Id="rId9" Type="http://schemas.openxmlformats.org/officeDocument/2006/relationships/hyperlink" Target="http://www.finance.gov.sk" TargetMode="External"/><Relationship Id="rId14" Type="http://schemas.openxmlformats.org/officeDocument/2006/relationships/hyperlink" Target="http://www.opii.gov.sk/" TargetMode="External"/><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rokovania.sk/Rokovanie.aspx/BodRokovaniaDetail?idMaterial=26092" TargetMode="External"/><Relationship Id="rId2" Type="http://schemas.openxmlformats.org/officeDocument/2006/relationships/hyperlink" Target="http://vicepremier.gov.sk" TargetMode="External"/><Relationship Id="rId1" Type="http://schemas.openxmlformats.org/officeDocument/2006/relationships/hyperlink" Target="http://vicepremier.gov.sk" TargetMode="External"/><Relationship Id="rId5" Type="http://schemas.openxmlformats.org/officeDocument/2006/relationships/hyperlink" Target="http://www.telecom.gov.sk/index/index.php?ids=154480" TargetMode="External"/><Relationship Id="rId4" Type="http://schemas.openxmlformats.org/officeDocument/2006/relationships/hyperlink" Target="http://www.telecom.gov.sk/index/index.php?ids=12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EDA53-DE07-4AC0-AEDC-31150D690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12</Pages>
  <Words>4987</Words>
  <Characters>28426</Characters>
  <Application>Microsoft Office Word</Application>
  <DocSecurity>0</DocSecurity>
  <Lines>236</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55</cp:revision>
  <cp:lastPrinted>2016-01-20T15:57:00Z</cp:lastPrinted>
  <dcterms:created xsi:type="dcterms:W3CDTF">2016-01-22T11:03:00Z</dcterms:created>
  <dcterms:modified xsi:type="dcterms:W3CDTF">2020-02-27T14:04:00Z</dcterms:modified>
</cp:coreProperties>
</file>